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985" w:rsidRPr="00656EEC" w:rsidRDefault="00D20985" w:rsidP="00D20985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656EEC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Проект</w:t>
      </w:r>
    </w:p>
    <w:p w:rsidR="00D20985" w:rsidRPr="00656EEC" w:rsidRDefault="00D20985" w:rsidP="00D2098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56EE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Рекомендовано </w:t>
      </w:r>
    </w:p>
    <w:p w:rsidR="00D20985" w:rsidRPr="00656EEC" w:rsidRDefault="00D20985" w:rsidP="00D2098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56EE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Экспертным советом </w:t>
      </w:r>
    </w:p>
    <w:p w:rsidR="00D20985" w:rsidRPr="00656EEC" w:rsidRDefault="00D20985" w:rsidP="00D2098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56EE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РГП на ПХВ </w:t>
      </w:r>
      <w:proofErr w:type="gramStart"/>
      <w:r w:rsidRPr="00656EEC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proofErr w:type="gramEnd"/>
      <w:r w:rsidRPr="00656EE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Республиканский центр </w:t>
      </w:r>
    </w:p>
    <w:p w:rsidR="00D20985" w:rsidRPr="00656EEC" w:rsidRDefault="00D20985" w:rsidP="00D2098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56EEC">
        <w:rPr>
          <w:rFonts w:ascii="Times New Roman" w:eastAsia="Calibri" w:hAnsi="Times New Roman" w:cs="Times New Roman"/>
          <w:sz w:val="28"/>
          <w:szCs w:val="28"/>
          <w:lang w:eastAsia="en-US"/>
        </w:rPr>
        <w:t>развития здравоохранения</w:t>
      </w:r>
      <w:proofErr w:type="gramStart"/>
      <w:r w:rsidRPr="00656EEC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proofErr w:type="gramEnd"/>
      <w:r w:rsidRPr="00656EE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D20985" w:rsidRPr="00656EEC" w:rsidRDefault="00D20985" w:rsidP="00D2098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56EE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Министерства здравоохранения </w:t>
      </w:r>
    </w:p>
    <w:p w:rsidR="00D20985" w:rsidRPr="00656EEC" w:rsidRDefault="00D20985" w:rsidP="00D2098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56EE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 социального развития </w:t>
      </w:r>
    </w:p>
    <w:p w:rsidR="00D20985" w:rsidRPr="00656EEC" w:rsidRDefault="00D20985" w:rsidP="00D2098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56EE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Республики Казахстан </w:t>
      </w:r>
    </w:p>
    <w:p w:rsidR="00D20985" w:rsidRPr="00656EEC" w:rsidRDefault="00D20985" w:rsidP="00D20985">
      <w:pPr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56EEC">
        <w:rPr>
          <w:rFonts w:ascii="Times New Roman" w:eastAsia="Calibri" w:hAnsi="Times New Roman" w:cs="Times New Roman"/>
          <w:sz w:val="28"/>
          <w:szCs w:val="28"/>
          <w:lang w:eastAsia="en-US"/>
        </w:rPr>
        <w:t>от «   » августа 201</w:t>
      </w:r>
      <w:r w:rsidRPr="00656EE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6</w:t>
      </w:r>
      <w:r w:rsidRPr="00656EE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</w:t>
      </w:r>
    </w:p>
    <w:p w:rsidR="00D20985" w:rsidRPr="00656EEC" w:rsidRDefault="00D20985" w:rsidP="00D20985">
      <w:pPr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6EEC">
        <w:rPr>
          <w:rFonts w:ascii="Times New Roman" w:eastAsia="Calibri" w:hAnsi="Times New Roman" w:cs="Times New Roman"/>
          <w:sz w:val="28"/>
          <w:szCs w:val="28"/>
          <w:lang w:eastAsia="en-US"/>
        </w:rPr>
        <w:t>Протокол №</w:t>
      </w:r>
    </w:p>
    <w:p w:rsidR="00D20985" w:rsidRPr="00656EEC" w:rsidRDefault="00D20985" w:rsidP="00D20985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D20985" w:rsidRPr="00656EEC" w:rsidRDefault="00D20985" w:rsidP="00D20985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D20985" w:rsidRPr="00656EEC" w:rsidRDefault="00D20985" w:rsidP="00D2098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6EEC">
        <w:rPr>
          <w:rFonts w:ascii="Times New Roman" w:eastAsia="Times New Roman" w:hAnsi="Times New Roman" w:cs="Times New Roman"/>
          <w:b/>
          <w:sz w:val="28"/>
          <w:szCs w:val="28"/>
        </w:rPr>
        <w:t>КЛИНИЧЕСКИЙ ПРОТОКОЛ ДИАГНОСТИКИ И ЛЕЧЕНИЯ</w:t>
      </w:r>
    </w:p>
    <w:p w:rsidR="00D20985" w:rsidRPr="00656EEC" w:rsidRDefault="00D20985" w:rsidP="00D2098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705D9" w:rsidRPr="00656EEC" w:rsidRDefault="00D20985" w:rsidP="00D209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6EEC">
        <w:rPr>
          <w:rFonts w:ascii="Times New Roman" w:hAnsi="Times New Roman" w:cs="Times New Roman"/>
          <w:b/>
          <w:bCs/>
          <w:sz w:val="28"/>
          <w:szCs w:val="28"/>
        </w:rPr>
        <w:t>КРИВОШЕЯ</w:t>
      </w:r>
    </w:p>
    <w:p w:rsidR="004F5E8B" w:rsidRPr="00656EEC" w:rsidRDefault="004F5E8B" w:rsidP="00D209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0985" w:rsidRPr="00656EEC" w:rsidRDefault="00D20985" w:rsidP="00D20985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6EEC">
        <w:rPr>
          <w:rFonts w:ascii="Times New Roman" w:eastAsia="Times New Roman" w:hAnsi="Times New Roman" w:cs="Times New Roman"/>
          <w:b/>
          <w:sz w:val="28"/>
          <w:szCs w:val="28"/>
        </w:rPr>
        <w:t>Содержание: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850"/>
      </w:tblGrid>
      <w:tr w:rsidR="00656EEC" w:rsidRPr="00656EEC" w:rsidTr="006B6588">
        <w:tc>
          <w:tcPr>
            <w:tcW w:w="9356" w:type="dxa"/>
            <w:shd w:val="clear" w:color="auto" w:fill="auto"/>
          </w:tcPr>
          <w:p w:rsidR="00D20985" w:rsidRPr="00656EEC" w:rsidRDefault="00D20985" w:rsidP="00D2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56E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Соотношение кодов МКБ-10 и МКБ-9</w:t>
            </w:r>
          </w:p>
        </w:tc>
        <w:tc>
          <w:tcPr>
            <w:tcW w:w="850" w:type="dxa"/>
            <w:shd w:val="clear" w:color="auto" w:fill="auto"/>
          </w:tcPr>
          <w:p w:rsidR="00D20985" w:rsidRPr="00656EEC" w:rsidRDefault="00D20985" w:rsidP="00D2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56EEC" w:rsidRPr="00656EEC" w:rsidTr="006B6588">
        <w:tc>
          <w:tcPr>
            <w:tcW w:w="9356" w:type="dxa"/>
            <w:shd w:val="clear" w:color="auto" w:fill="auto"/>
          </w:tcPr>
          <w:p w:rsidR="00D20985" w:rsidRPr="00656EEC" w:rsidRDefault="00D20985" w:rsidP="00D20985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656E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Дата разработки протокола</w:t>
            </w:r>
          </w:p>
        </w:tc>
        <w:tc>
          <w:tcPr>
            <w:tcW w:w="850" w:type="dxa"/>
            <w:shd w:val="clear" w:color="auto" w:fill="auto"/>
          </w:tcPr>
          <w:p w:rsidR="00D20985" w:rsidRPr="00656EEC" w:rsidRDefault="00D20985" w:rsidP="00D20985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56EEC" w:rsidRPr="00656EEC" w:rsidTr="006B6588">
        <w:tc>
          <w:tcPr>
            <w:tcW w:w="9356" w:type="dxa"/>
            <w:shd w:val="clear" w:color="auto" w:fill="auto"/>
          </w:tcPr>
          <w:p w:rsidR="00D20985" w:rsidRPr="00656EEC" w:rsidRDefault="00D20985" w:rsidP="00D20985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eastAsia="Times New Roman" w:hAnsi="Times New Roman" w:cs="Times New Roman"/>
                <w:sz w:val="28"/>
                <w:szCs w:val="28"/>
              </w:rPr>
              <w:t>Пользователи протокола</w:t>
            </w:r>
          </w:p>
        </w:tc>
        <w:tc>
          <w:tcPr>
            <w:tcW w:w="850" w:type="dxa"/>
            <w:shd w:val="clear" w:color="auto" w:fill="auto"/>
          </w:tcPr>
          <w:p w:rsidR="00D20985" w:rsidRPr="00656EEC" w:rsidRDefault="00D20985" w:rsidP="00D20985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56EEC" w:rsidRPr="00656EEC" w:rsidTr="006B6588">
        <w:tc>
          <w:tcPr>
            <w:tcW w:w="9356" w:type="dxa"/>
            <w:shd w:val="clear" w:color="auto" w:fill="auto"/>
          </w:tcPr>
          <w:p w:rsidR="00D20985" w:rsidRPr="00656EEC" w:rsidRDefault="00D20985" w:rsidP="00D20985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eastAsia="Times New Roman" w:hAnsi="Times New Roman" w:cs="Times New Roman"/>
                <w:sz w:val="28"/>
                <w:szCs w:val="28"/>
              </w:rPr>
              <w:t>Категория пациентов</w:t>
            </w:r>
          </w:p>
        </w:tc>
        <w:tc>
          <w:tcPr>
            <w:tcW w:w="850" w:type="dxa"/>
            <w:shd w:val="clear" w:color="auto" w:fill="auto"/>
          </w:tcPr>
          <w:p w:rsidR="00D20985" w:rsidRPr="00656EEC" w:rsidRDefault="00D20985" w:rsidP="00D20985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56EEC" w:rsidRPr="00656EEC" w:rsidTr="006B6588">
        <w:tc>
          <w:tcPr>
            <w:tcW w:w="9356" w:type="dxa"/>
            <w:shd w:val="clear" w:color="auto" w:fill="auto"/>
          </w:tcPr>
          <w:p w:rsidR="00D20985" w:rsidRPr="00656EEC" w:rsidRDefault="00D20985" w:rsidP="00D20985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Шкала уровня доказательности</w:t>
            </w:r>
          </w:p>
        </w:tc>
        <w:tc>
          <w:tcPr>
            <w:tcW w:w="850" w:type="dxa"/>
            <w:shd w:val="clear" w:color="auto" w:fill="auto"/>
          </w:tcPr>
          <w:p w:rsidR="00D20985" w:rsidRPr="00656EEC" w:rsidRDefault="00D20985" w:rsidP="00D20985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56EEC" w:rsidRPr="00656EEC" w:rsidTr="006B6588">
        <w:tc>
          <w:tcPr>
            <w:tcW w:w="9356" w:type="dxa"/>
            <w:shd w:val="clear" w:color="auto" w:fill="auto"/>
          </w:tcPr>
          <w:p w:rsidR="00D20985" w:rsidRPr="00656EEC" w:rsidRDefault="00D20985" w:rsidP="00D20985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Определение</w:t>
            </w:r>
          </w:p>
        </w:tc>
        <w:tc>
          <w:tcPr>
            <w:tcW w:w="850" w:type="dxa"/>
            <w:shd w:val="clear" w:color="auto" w:fill="auto"/>
          </w:tcPr>
          <w:p w:rsidR="00D20985" w:rsidRPr="00656EEC" w:rsidRDefault="00D20985" w:rsidP="00D20985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56EEC" w:rsidRPr="00656EEC" w:rsidTr="006B6588">
        <w:tc>
          <w:tcPr>
            <w:tcW w:w="9356" w:type="dxa"/>
            <w:shd w:val="clear" w:color="auto" w:fill="auto"/>
          </w:tcPr>
          <w:p w:rsidR="00D20985" w:rsidRPr="00656EEC" w:rsidRDefault="00D20985" w:rsidP="00D20985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Классификация</w:t>
            </w:r>
          </w:p>
        </w:tc>
        <w:tc>
          <w:tcPr>
            <w:tcW w:w="850" w:type="dxa"/>
            <w:shd w:val="clear" w:color="auto" w:fill="auto"/>
          </w:tcPr>
          <w:p w:rsidR="00D20985" w:rsidRPr="00656EEC" w:rsidRDefault="00D20985" w:rsidP="00D20985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56EEC" w:rsidRPr="00656EEC" w:rsidTr="006B6588">
        <w:tc>
          <w:tcPr>
            <w:tcW w:w="9356" w:type="dxa"/>
            <w:shd w:val="clear" w:color="auto" w:fill="auto"/>
          </w:tcPr>
          <w:p w:rsidR="00D20985" w:rsidRPr="00656EEC" w:rsidRDefault="00D20985" w:rsidP="00D20985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eastAsia="Times New Roman" w:hAnsi="Times New Roman" w:cs="Times New Roman"/>
                <w:sz w:val="28"/>
                <w:szCs w:val="28"/>
              </w:rPr>
              <w:t>Диагностика и лечение на амбулаторном уровне</w:t>
            </w:r>
          </w:p>
        </w:tc>
        <w:tc>
          <w:tcPr>
            <w:tcW w:w="850" w:type="dxa"/>
            <w:shd w:val="clear" w:color="auto" w:fill="auto"/>
          </w:tcPr>
          <w:p w:rsidR="00D20985" w:rsidRPr="00656EEC" w:rsidRDefault="00D20985" w:rsidP="00D20985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56EEC" w:rsidRPr="00656EEC" w:rsidTr="006B6588">
        <w:tc>
          <w:tcPr>
            <w:tcW w:w="9356" w:type="dxa"/>
            <w:shd w:val="clear" w:color="auto" w:fill="auto"/>
          </w:tcPr>
          <w:p w:rsidR="00D20985" w:rsidRPr="00656EEC" w:rsidRDefault="00D20985" w:rsidP="00D20985">
            <w:pPr>
              <w:spacing w:before="60" w:after="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Показания для госпитализации</w:t>
            </w:r>
          </w:p>
        </w:tc>
        <w:tc>
          <w:tcPr>
            <w:tcW w:w="850" w:type="dxa"/>
            <w:shd w:val="clear" w:color="auto" w:fill="auto"/>
          </w:tcPr>
          <w:p w:rsidR="00D20985" w:rsidRPr="00656EEC" w:rsidRDefault="00D20985" w:rsidP="00D20985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56EEC" w:rsidRPr="00656EEC" w:rsidTr="006B6588">
        <w:tc>
          <w:tcPr>
            <w:tcW w:w="9356" w:type="dxa"/>
            <w:shd w:val="clear" w:color="auto" w:fill="auto"/>
          </w:tcPr>
          <w:p w:rsidR="00D20985" w:rsidRPr="00656EEC" w:rsidRDefault="00D20985" w:rsidP="00D20985">
            <w:pPr>
              <w:spacing w:before="6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eastAsia="Times New Roman" w:hAnsi="Times New Roman" w:cs="Times New Roman"/>
                <w:sz w:val="28"/>
                <w:szCs w:val="28"/>
              </w:rPr>
              <w:t>Диагностика и лечение на этапе скорой неотложной помощи</w:t>
            </w:r>
          </w:p>
        </w:tc>
        <w:tc>
          <w:tcPr>
            <w:tcW w:w="850" w:type="dxa"/>
            <w:shd w:val="clear" w:color="auto" w:fill="auto"/>
          </w:tcPr>
          <w:p w:rsidR="00D20985" w:rsidRPr="00656EEC" w:rsidRDefault="00D20985" w:rsidP="00D20985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56EEC" w:rsidRPr="00656EEC" w:rsidTr="006B6588">
        <w:trPr>
          <w:trHeight w:val="447"/>
        </w:trPr>
        <w:tc>
          <w:tcPr>
            <w:tcW w:w="9356" w:type="dxa"/>
            <w:shd w:val="clear" w:color="auto" w:fill="auto"/>
          </w:tcPr>
          <w:p w:rsidR="00D20985" w:rsidRPr="00656EEC" w:rsidRDefault="00D20985" w:rsidP="00D20985">
            <w:pPr>
              <w:tabs>
                <w:tab w:val="left" w:pos="426"/>
              </w:tabs>
              <w:spacing w:before="6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eastAsia="Times New Roman" w:hAnsi="Times New Roman" w:cs="Times New Roman"/>
                <w:sz w:val="28"/>
                <w:szCs w:val="28"/>
              </w:rPr>
              <w:t>Диагностика и лечение на стационарном уровне</w:t>
            </w:r>
          </w:p>
        </w:tc>
        <w:tc>
          <w:tcPr>
            <w:tcW w:w="850" w:type="dxa"/>
            <w:shd w:val="clear" w:color="auto" w:fill="auto"/>
          </w:tcPr>
          <w:p w:rsidR="00D20985" w:rsidRPr="00656EEC" w:rsidRDefault="00D20985" w:rsidP="00D20985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56EEC" w:rsidRPr="00656EEC" w:rsidTr="006B6588">
        <w:tc>
          <w:tcPr>
            <w:tcW w:w="9356" w:type="dxa"/>
            <w:shd w:val="clear" w:color="auto" w:fill="auto"/>
          </w:tcPr>
          <w:p w:rsidR="00D20985" w:rsidRPr="00656EEC" w:rsidRDefault="00D20985" w:rsidP="00D20985">
            <w:pPr>
              <w:spacing w:before="60" w:after="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Медицинская реабилитация </w:t>
            </w:r>
          </w:p>
        </w:tc>
        <w:tc>
          <w:tcPr>
            <w:tcW w:w="850" w:type="dxa"/>
            <w:shd w:val="clear" w:color="auto" w:fill="auto"/>
          </w:tcPr>
          <w:p w:rsidR="00D20985" w:rsidRPr="00656EEC" w:rsidRDefault="00D20985" w:rsidP="00D20985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56EEC" w:rsidRPr="00656EEC" w:rsidTr="006B6588">
        <w:tc>
          <w:tcPr>
            <w:tcW w:w="9356" w:type="dxa"/>
            <w:shd w:val="clear" w:color="auto" w:fill="auto"/>
          </w:tcPr>
          <w:p w:rsidR="00D20985" w:rsidRPr="00656EEC" w:rsidRDefault="00D20985" w:rsidP="00D20985">
            <w:pPr>
              <w:spacing w:before="60" w:after="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eastAsia="Times New Roman" w:hAnsi="Times New Roman" w:cs="Times New Roman"/>
                <w:sz w:val="28"/>
                <w:szCs w:val="28"/>
              </w:rPr>
              <w:t>Паллиативная помощь</w:t>
            </w:r>
          </w:p>
        </w:tc>
        <w:tc>
          <w:tcPr>
            <w:tcW w:w="850" w:type="dxa"/>
            <w:shd w:val="clear" w:color="auto" w:fill="auto"/>
          </w:tcPr>
          <w:p w:rsidR="00D20985" w:rsidRPr="00656EEC" w:rsidRDefault="00D20985" w:rsidP="00D20985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56EEC" w:rsidRPr="00656EEC" w:rsidTr="006B6588">
        <w:tc>
          <w:tcPr>
            <w:tcW w:w="9356" w:type="dxa"/>
            <w:shd w:val="clear" w:color="auto" w:fill="auto"/>
          </w:tcPr>
          <w:p w:rsidR="00D20985" w:rsidRPr="00656EEC" w:rsidRDefault="00D20985" w:rsidP="00D20985">
            <w:pPr>
              <w:spacing w:before="60" w:after="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eastAsia="Times New Roman" w:hAnsi="Times New Roman" w:cs="Times New Roman"/>
                <w:sz w:val="28"/>
                <w:szCs w:val="28"/>
              </w:rPr>
              <w:t>Сокращения, используемые в протоколе</w:t>
            </w:r>
          </w:p>
        </w:tc>
        <w:tc>
          <w:tcPr>
            <w:tcW w:w="850" w:type="dxa"/>
            <w:shd w:val="clear" w:color="auto" w:fill="auto"/>
          </w:tcPr>
          <w:p w:rsidR="00D20985" w:rsidRPr="00656EEC" w:rsidRDefault="00D20985" w:rsidP="00D20985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56EEC" w:rsidRPr="00656EEC" w:rsidTr="006B6588">
        <w:tc>
          <w:tcPr>
            <w:tcW w:w="9356" w:type="dxa"/>
            <w:shd w:val="clear" w:color="auto" w:fill="auto"/>
          </w:tcPr>
          <w:p w:rsidR="00D20985" w:rsidRPr="00656EEC" w:rsidRDefault="00D20985" w:rsidP="00D20985">
            <w:pPr>
              <w:spacing w:before="60" w:after="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Список разработчиков протокола </w:t>
            </w:r>
          </w:p>
        </w:tc>
        <w:tc>
          <w:tcPr>
            <w:tcW w:w="850" w:type="dxa"/>
            <w:shd w:val="clear" w:color="auto" w:fill="auto"/>
          </w:tcPr>
          <w:p w:rsidR="00D20985" w:rsidRPr="00656EEC" w:rsidRDefault="00D20985" w:rsidP="00D20985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56EEC" w:rsidRPr="00656EEC" w:rsidTr="006B6588">
        <w:tc>
          <w:tcPr>
            <w:tcW w:w="9356" w:type="dxa"/>
            <w:shd w:val="clear" w:color="auto" w:fill="auto"/>
          </w:tcPr>
          <w:p w:rsidR="00D20985" w:rsidRPr="00656EEC" w:rsidRDefault="00D20985" w:rsidP="00D20985">
            <w:pPr>
              <w:spacing w:before="60" w:after="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eastAsia="Times New Roman" w:hAnsi="Times New Roman" w:cs="Times New Roman"/>
                <w:sz w:val="28"/>
                <w:szCs w:val="28"/>
              </w:rPr>
              <w:t>Конфликт интересов</w:t>
            </w:r>
          </w:p>
        </w:tc>
        <w:tc>
          <w:tcPr>
            <w:tcW w:w="850" w:type="dxa"/>
            <w:shd w:val="clear" w:color="auto" w:fill="auto"/>
          </w:tcPr>
          <w:p w:rsidR="00D20985" w:rsidRPr="00656EEC" w:rsidRDefault="00D20985" w:rsidP="00D20985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56EEC" w:rsidRPr="00656EEC" w:rsidTr="006B6588">
        <w:tc>
          <w:tcPr>
            <w:tcW w:w="9356" w:type="dxa"/>
            <w:shd w:val="clear" w:color="auto" w:fill="auto"/>
          </w:tcPr>
          <w:p w:rsidR="00D20985" w:rsidRPr="00656EEC" w:rsidRDefault="00D20985" w:rsidP="00D20985">
            <w:pPr>
              <w:spacing w:before="60" w:after="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eastAsia="Times New Roman" w:hAnsi="Times New Roman" w:cs="Times New Roman"/>
                <w:sz w:val="28"/>
                <w:szCs w:val="28"/>
              </w:rPr>
              <w:t>Список рецензентов</w:t>
            </w:r>
          </w:p>
        </w:tc>
        <w:tc>
          <w:tcPr>
            <w:tcW w:w="850" w:type="dxa"/>
            <w:shd w:val="clear" w:color="auto" w:fill="auto"/>
          </w:tcPr>
          <w:p w:rsidR="00D20985" w:rsidRPr="00656EEC" w:rsidRDefault="00D20985" w:rsidP="00D20985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56EEC" w:rsidRPr="00656EEC" w:rsidTr="006B6588">
        <w:trPr>
          <w:trHeight w:val="545"/>
        </w:trPr>
        <w:tc>
          <w:tcPr>
            <w:tcW w:w="9356" w:type="dxa"/>
            <w:shd w:val="clear" w:color="auto" w:fill="auto"/>
          </w:tcPr>
          <w:p w:rsidR="00D20985" w:rsidRPr="00656EEC" w:rsidRDefault="00D20985" w:rsidP="00D20985">
            <w:pPr>
              <w:spacing w:before="60" w:after="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Список использованной литературы </w:t>
            </w:r>
          </w:p>
        </w:tc>
        <w:tc>
          <w:tcPr>
            <w:tcW w:w="850" w:type="dxa"/>
            <w:shd w:val="clear" w:color="auto" w:fill="auto"/>
          </w:tcPr>
          <w:p w:rsidR="00D20985" w:rsidRPr="00656EEC" w:rsidRDefault="00D20985" w:rsidP="00D20985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1705D9" w:rsidRPr="00656EEC" w:rsidRDefault="001705D9" w:rsidP="00D2098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4900" w:rsidRPr="00656EEC" w:rsidRDefault="00214900" w:rsidP="00D2098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4900" w:rsidRPr="00656EEC" w:rsidRDefault="00214900" w:rsidP="00D2098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20985" w:rsidRPr="00656EEC" w:rsidRDefault="00D20985" w:rsidP="00D2098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20985" w:rsidRPr="00656EEC" w:rsidRDefault="00D20985" w:rsidP="00D2098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F5E8B" w:rsidRPr="00656EEC" w:rsidRDefault="004F5E8B" w:rsidP="00D20985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6EEC">
        <w:rPr>
          <w:rFonts w:ascii="Times New Roman" w:hAnsi="Times New Roman" w:cs="Times New Roman"/>
          <w:b/>
          <w:sz w:val="28"/>
          <w:szCs w:val="28"/>
        </w:rPr>
        <w:lastRenderedPageBreak/>
        <w:t>Соотношение кодов МКБ-10 и МКБ-9:</w:t>
      </w:r>
    </w:p>
    <w:p w:rsidR="004F5E8B" w:rsidRPr="00656EEC" w:rsidRDefault="004F5E8B" w:rsidP="00D20985">
      <w:pPr>
        <w:pStyle w:val="a8"/>
        <w:spacing w:after="0" w:line="240" w:lineRule="auto"/>
        <w:ind w:left="927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a"/>
        <w:tblW w:w="0" w:type="auto"/>
        <w:tblInd w:w="250" w:type="dxa"/>
        <w:tblLook w:val="04A0" w:firstRow="1" w:lastRow="0" w:firstColumn="1" w:lastColumn="0" w:noHBand="0" w:noVBand="1"/>
      </w:tblPr>
      <w:tblGrid>
        <w:gridCol w:w="1134"/>
        <w:gridCol w:w="3865"/>
        <w:gridCol w:w="846"/>
        <w:gridCol w:w="4078"/>
      </w:tblGrid>
      <w:tr w:rsidR="00656EEC" w:rsidRPr="00656EEC" w:rsidTr="00D20985">
        <w:tc>
          <w:tcPr>
            <w:tcW w:w="4999" w:type="dxa"/>
            <w:gridSpan w:val="2"/>
          </w:tcPr>
          <w:p w:rsidR="004F5E8B" w:rsidRPr="00656EEC" w:rsidRDefault="004F5E8B" w:rsidP="00D2098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6EEC">
              <w:rPr>
                <w:rFonts w:ascii="Times New Roman" w:hAnsi="Times New Roman" w:cs="Times New Roman"/>
                <w:b/>
                <w:sz w:val="28"/>
                <w:szCs w:val="28"/>
              </w:rPr>
              <w:t>МКБ-10</w:t>
            </w:r>
          </w:p>
        </w:tc>
        <w:tc>
          <w:tcPr>
            <w:tcW w:w="4924" w:type="dxa"/>
            <w:gridSpan w:val="2"/>
          </w:tcPr>
          <w:p w:rsidR="004F5E8B" w:rsidRPr="00656EEC" w:rsidRDefault="004F5E8B" w:rsidP="00D2098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6EEC">
              <w:rPr>
                <w:rFonts w:ascii="Times New Roman" w:hAnsi="Times New Roman" w:cs="Times New Roman"/>
                <w:b/>
                <w:sz w:val="28"/>
                <w:szCs w:val="28"/>
              </w:rPr>
              <w:t>МКБ-9</w:t>
            </w:r>
          </w:p>
        </w:tc>
      </w:tr>
      <w:tr w:rsidR="00656EEC" w:rsidRPr="00656EEC" w:rsidTr="00D20985">
        <w:tc>
          <w:tcPr>
            <w:tcW w:w="1134" w:type="dxa"/>
          </w:tcPr>
          <w:p w:rsidR="004F5E8B" w:rsidRPr="00656EEC" w:rsidRDefault="004F5E8B" w:rsidP="00D2098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3865" w:type="dxa"/>
          </w:tcPr>
          <w:p w:rsidR="004F5E8B" w:rsidRPr="00656EEC" w:rsidRDefault="004F5E8B" w:rsidP="00D2098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  <w:tc>
          <w:tcPr>
            <w:tcW w:w="846" w:type="dxa"/>
          </w:tcPr>
          <w:p w:rsidR="004F5E8B" w:rsidRPr="00656EEC" w:rsidRDefault="004F5E8B" w:rsidP="00D2098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4078" w:type="dxa"/>
          </w:tcPr>
          <w:p w:rsidR="004F5E8B" w:rsidRPr="00656EEC" w:rsidRDefault="004F5E8B" w:rsidP="00D2098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</w:tr>
      <w:tr w:rsidR="00656EEC" w:rsidRPr="00656EEC" w:rsidTr="00D20985">
        <w:tc>
          <w:tcPr>
            <w:tcW w:w="1134" w:type="dxa"/>
          </w:tcPr>
          <w:p w:rsidR="004F5E8B" w:rsidRPr="00656EEC" w:rsidRDefault="004F5E8B" w:rsidP="00D2098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6E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</w:t>
            </w:r>
            <w:r w:rsidRPr="00656EEC">
              <w:rPr>
                <w:rFonts w:ascii="Times New Roman" w:hAnsi="Times New Roman" w:cs="Times New Roman"/>
                <w:sz w:val="28"/>
                <w:szCs w:val="28"/>
              </w:rPr>
              <w:t>68.0</w:t>
            </w:r>
          </w:p>
        </w:tc>
        <w:tc>
          <w:tcPr>
            <w:tcW w:w="3865" w:type="dxa"/>
          </w:tcPr>
          <w:p w:rsidR="004F5E8B" w:rsidRPr="00656EEC" w:rsidRDefault="004F5E8B" w:rsidP="00D20985">
            <w:pPr>
              <w:pStyle w:val="a8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6EEC">
              <w:rPr>
                <w:rFonts w:ascii="Times New Roman" w:hAnsi="Times New Roman" w:cs="Times New Roman"/>
                <w:sz w:val="28"/>
                <w:szCs w:val="28"/>
              </w:rPr>
              <w:t>Врожденная деформация грудино-ключично-сосцевидной мышцы</w:t>
            </w:r>
          </w:p>
        </w:tc>
        <w:tc>
          <w:tcPr>
            <w:tcW w:w="846" w:type="dxa"/>
          </w:tcPr>
          <w:p w:rsidR="004F5E8B" w:rsidRPr="00656EEC" w:rsidRDefault="004F5E8B" w:rsidP="00D209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656EE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83.02</w:t>
            </w:r>
          </w:p>
          <w:p w:rsidR="00940FFB" w:rsidRPr="00656EEC" w:rsidRDefault="00940FFB" w:rsidP="00D209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4F5E8B" w:rsidRPr="00656EEC" w:rsidRDefault="004F5E8B" w:rsidP="00D209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6EE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83.14  </w:t>
            </w:r>
          </w:p>
        </w:tc>
        <w:tc>
          <w:tcPr>
            <w:tcW w:w="4078" w:type="dxa"/>
          </w:tcPr>
          <w:p w:rsidR="004F5E8B" w:rsidRPr="00656EEC" w:rsidRDefault="004F5E8B" w:rsidP="00D209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656EE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миотомия (кроме кисти)</w:t>
            </w:r>
          </w:p>
          <w:p w:rsidR="00940FFB" w:rsidRPr="00656EEC" w:rsidRDefault="00940FFB" w:rsidP="00D209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4F5E8B" w:rsidRPr="00656EEC" w:rsidRDefault="004F5E8B" w:rsidP="00D209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6EE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фасциотомия (кроме кисти)</w:t>
            </w:r>
          </w:p>
        </w:tc>
      </w:tr>
    </w:tbl>
    <w:p w:rsidR="004F5E8B" w:rsidRPr="00656EEC" w:rsidRDefault="004F5E8B" w:rsidP="00D20985">
      <w:pPr>
        <w:pStyle w:val="a8"/>
        <w:spacing w:after="0" w:line="240" w:lineRule="auto"/>
        <w:ind w:left="927"/>
        <w:rPr>
          <w:rFonts w:ascii="Times New Roman" w:hAnsi="Times New Roman" w:cs="Times New Roman"/>
          <w:b/>
          <w:sz w:val="28"/>
          <w:szCs w:val="28"/>
        </w:rPr>
      </w:pPr>
    </w:p>
    <w:p w:rsidR="00940FFB" w:rsidRPr="00656EEC" w:rsidRDefault="00940FFB" w:rsidP="00D20985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b/>
          <w:sz w:val="28"/>
          <w:szCs w:val="28"/>
        </w:rPr>
        <w:t>Дата разработки/пересмотра протокола:</w:t>
      </w:r>
      <w:r w:rsidRPr="00656EEC">
        <w:rPr>
          <w:rFonts w:ascii="Times New Roman" w:hAnsi="Times New Roman" w:cs="Times New Roman"/>
          <w:sz w:val="28"/>
          <w:szCs w:val="28"/>
        </w:rPr>
        <w:t xml:space="preserve"> 2016 год.</w:t>
      </w:r>
    </w:p>
    <w:p w:rsidR="00214900" w:rsidRPr="00656EEC" w:rsidRDefault="00214900" w:rsidP="00D20985">
      <w:pPr>
        <w:pStyle w:val="a8"/>
        <w:spacing w:after="0" w:line="240" w:lineRule="auto"/>
        <w:ind w:left="927"/>
        <w:rPr>
          <w:rFonts w:ascii="Times New Roman" w:hAnsi="Times New Roman" w:cs="Times New Roman"/>
          <w:sz w:val="28"/>
          <w:szCs w:val="28"/>
        </w:rPr>
      </w:pPr>
    </w:p>
    <w:p w:rsidR="00940FFB" w:rsidRPr="00656EEC" w:rsidRDefault="00940FFB" w:rsidP="00D20985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b/>
          <w:sz w:val="28"/>
          <w:szCs w:val="28"/>
        </w:rPr>
        <w:t>Пользователи протокола:</w:t>
      </w:r>
      <w:r w:rsidRPr="00656EEC">
        <w:rPr>
          <w:rFonts w:ascii="Times New Roman" w:hAnsi="Times New Roman" w:cs="Times New Roman"/>
          <w:sz w:val="28"/>
          <w:szCs w:val="28"/>
        </w:rPr>
        <w:t xml:space="preserve"> </w:t>
      </w:r>
      <w:r w:rsidR="00D20985" w:rsidRPr="00656EEC">
        <w:rPr>
          <w:rFonts w:ascii="Times New Roman" w:hAnsi="Times New Roman" w:cs="Times New Roman"/>
          <w:sz w:val="28"/>
          <w:szCs w:val="28"/>
        </w:rPr>
        <w:t>врачи общей практики, травматологи – ортопеды, хирурги.</w:t>
      </w:r>
    </w:p>
    <w:p w:rsidR="00214900" w:rsidRPr="00656EEC" w:rsidRDefault="00214900" w:rsidP="00D2098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0FFB" w:rsidRPr="00656EEC" w:rsidRDefault="00940FFB" w:rsidP="00D20985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b/>
          <w:sz w:val="28"/>
          <w:szCs w:val="28"/>
        </w:rPr>
        <w:t xml:space="preserve">Категория пациентов: </w:t>
      </w:r>
      <w:r w:rsidR="00D20985" w:rsidRPr="00656EEC">
        <w:rPr>
          <w:rFonts w:ascii="Times New Roman" w:hAnsi="Times New Roman" w:cs="Times New Roman"/>
          <w:sz w:val="28"/>
          <w:szCs w:val="28"/>
        </w:rPr>
        <w:t>взрослые</w:t>
      </w:r>
      <w:r w:rsidRPr="00656EEC">
        <w:rPr>
          <w:rFonts w:ascii="Times New Roman" w:hAnsi="Times New Roman" w:cs="Times New Roman"/>
          <w:sz w:val="28"/>
          <w:szCs w:val="28"/>
        </w:rPr>
        <w:t>.</w:t>
      </w:r>
    </w:p>
    <w:p w:rsidR="00214900" w:rsidRPr="00656EEC" w:rsidRDefault="00214900" w:rsidP="00D2098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20985" w:rsidRPr="00656EEC" w:rsidRDefault="00D20985" w:rsidP="00D20985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6EEC">
        <w:rPr>
          <w:rFonts w:ascii="Times New Roman" w:eastAsia="Calibri" w:hAnsi="Times New Roman" w:cs="Times New Roman"/>
          <w:b/>
          <w:bCs/>
          <w:sz w:val="28"/>
          <w:szCs w:val="28"/>
        </w:rPr>
        <w:t>Шкала уровня доказательности</w:t>
      </w:r>
      <w:r w:rsidRPr="00656EEC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9335"/>
      </w:tblGrid>
      <w:tr w:rsidR="00656EEC" w:rsidRPr="00656EEC" w:rsidTr="006B6588">
        <w:tc>
          <w:tcPr>
            <w:tcW w:w="730" w:type="dxa"/>
          </w:tcPr>
          <w:p w:rsidR="00D20985" w:rsidRPr="00656EEC" w:rsidRDefault="00D20985" w:rsidP="00D20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56EEC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335" w:type="dxa"/>
          </w:tcPr>
          <w:p w:rsidR="00D20985" w:rsidRPr="00656EEC" w:rsidRDefault="00D20985" w:rsidP="00D209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56EEC">
              <w:rPr>
                <w:rFonts w:ascii="Times New Roman" w:eastAsia="Times New Roman" w:hAnsi="Times New Roman" w:cs="Times New Roman"/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 результаты которых могут быть распространены на соответствующую популяцию.</w:t>
            </w:r>
          </w:p>
        </w:tc>
      </w:tr>
      <w:tr w:rsidR="00656EEC" w:rsidRPr="00656EEC" w:rsidTr="006B6588">
        <w:tc>
          <w:tcPr>
            <w:tcW w:w="730" w:type="dxa"/>
          </w:tcPr>
          <w:p w:rsidR="00D20985" w:rsidRPr="00656EEC" w:rsidRDefault="00D20985" w:rsidP="00D20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56EEC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335" w:type="dxa"/>
          </w:tcPr>
          <w:p w:rsidR="00D20985" w:rsidRPr="00656EEC" w:rsidRDefault="00D20985" w:rsidP="00D209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56EEC">
              <w:rPr>
                <w:rFonts w:ascii="Times New Roman" w:eastAsia="Times New Roman" w:hAnsi="Times New Roman" w:cs="Times New Roman"/>
                <w:sz w:val="28"/>
                <w:szCs w:val="28"/>
              </w:rPr>
              <w:t>Высококачественный (++) систематический обзор когортных или исследований случай-контроль или Высококачественное (++) когортное или исследований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656EEC" w:rsidRPr="00656EEC" w:rsidTr="006B6588">
        <w:tc>
          <w:tcPr>
            <w:tcW w:w="730" w:type="dxa"/>
          </w:tcPr>
          <w:p w:rsidR="00D20985" w:rsidRPr="00656EEC" w:rsidRDefault="00D20985" w:rsidP="00D20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56EEC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9335" w:type="dxa"/>
          </w:tcPr>
          <w:p w:rsidR="00D20985" w:rsidRPr="00656EEC" w:rsidRDefault="00D20985" w:rsidP="00D209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eastAsia="Times New Roman" w:hAnsi="Times New Roman" w:cs="Times New Roman"/>
                <w:sz w:val="28"/>
                <w:szCs w:val="28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 (+).</w:t>
            </w:r>
          </w:p>
          <w:p w:rsidR="00D20985" w:rsidRPr="00656EEC" w:rsidRDefault="00D20985" w:rsidP="00D209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56EEC">
              <w:rPr>
                <w:rFonts w:ascii="Times New Roman" w:eastAsia="Times New Roman" w:hAnsi="Times New Roman" w:cs="Times New Roman"/>
                <w:sz w:val="28"/>
                <w:szCs w:val="28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656EEC" w:rsidRPr="00656EEC" w:rsidTr="006B6588">
        <w:tc>
          <w:tcPr>
            <w:tcW w:w="730" w:type="dxa"/>
          </w:tcPr>
          <w:p w:rsidR="00D20985" w:rsidRPr="00656EEC" w:rsidRDefault="00D20985" w:rsidP="00D20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56EE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9335" w:type="dxa"/>
          </w:tcPr>
          <w:p w:rsidR="00D20985" w:rsidRPr="00656EEC" w:rsidRDefault="00D20985" w:rsidP="00D209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56EE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940FFB" w:rsidRPr="00656EEC" w:rsidRDefault="00940FFB" w:rsidP="00D2098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81BA4" w:rsidRPr="00656EEC" w:rsidRDefault="00F81BA4" w:rsidP="005C723E">
      <w:pPr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6EEC">
        <w:rPr>
          <w:rFonts w:ascii="Times New Roman" w:hAnsi="Times New Roman" w:cs="Times New Roman"/>
          <w:b/>
          <w:sz w:val="28"/>
          <w:szCs w:val="28"/>
        </w:rPr>
        <w:t>Определение:</w:t>
      </w:r>
    </w:p>
    <w:p w:rsidR="005C723E" w:rsidRPr="00656EEC" w:rsidRDefault="00386E40" w:rsidP="00D209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656EE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Кривошея – это деформация шеи, характеризующаяся неправильным положением головы, при котором голова наклонена в больную сторону и несколько повернута лицом в здоровую сторону. Затылок скошен со здоровой стороны. Лоп</w:t>
      </w:r>
      <w:r w:rsidR="005C723E" w:rsidRPr="00656EE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атка чуть приподнята с больной.</w:t>
      </w:r>
      <w:r w:rsidR="005C723E" w:rsidRPr="00656EE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[1]</w:t>
      </w:r>
    </w:p>
    <w:p w:rsidR="005C723E" w:rsidRPr="00656EEC" w:rsidRDefault="005C723E" w:rsidP="00D209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F81BA4" w:rsidRPr="00656EEC" w:rsidRDefault="003F3613" w:rsidP="005C723E">
      <w:pPr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6EEC">
        <w:rPr>
          <w:rFonts w:ascii="Times New Roman" w:hAnsi="Times New Roman" w:cs="Times New Roman"/>
          <w:b/>
          <w:sz w:val="28"/>
          <w:szCs w:val="28"/>
        </w:rPr>
        <w:t>Классификация:</w:t>
      </w:r>
      <w:r w:rsidR="005C723E" w:rsidRPr="00656EE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[1]</w:t>
      </w:r>
    </w:p>
    <w:p w:rsidR="005C723E" w:rsidRPr="00656EEC" w:rsidRDefault="005C723E" w:rsidP="00D20985">
      <w:pPr>
        <w:spacing w:after="0" w:line="240" w:lineRule="auto"/>
        <w:jc w:val="both"/>
        <w:rPr>
          <w:rStyle w:val="s0"/>
          <w:color w:val="auto"/>
          <w:sz w:val="28"/>
          <w:szCs w:val="28"/>
        </w:rPr>
      </w:pPr>
      <w:r w:rsidRPr="00656EEC">
        <w:rPr>
          <w:rStyle w:val="s0"/>
          <w:color w:val="auto"/>
          <w:sz w:val="28"/>
          <w:szCs w:val="28"/>
        </w:rPr>
        <w:t xml:space="preserve">По этиологии: </w:t>
      </w:r>
    </w:p>
    <w:p w:rsidR="005C723E" w:rsidRPr="00656EEC" w:rsidRDefault="005C723E" w:rsidP="005C723E">
      <w:pPr>
        <w:pStyle w:val="a8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Style w:val="s0"/>
          <w:color w:val="auto"/>
          <w:sz w:val="28"/>
          <w:szCs w:val="28"/>
        </w:rPr>
      </w:pPr>
      <w:r w:rsidRPr="00656EEC">
        <w:rPr>
          <w:rStyle w:val="s0"/>
          <w:color w:val="auto"/>
          <w:sz w:val="28"/>
          <w:szCs w:val="28"/>
        </w:rPr>
        <w:lastRenderedPageBreak/>
        <w:t>врожденная;</w:t>
      </w:r>
    </w:p>
    <w:p w:rsidR="003F3613" w:rsidRPr="00656EEC" w:rsidRDefault="005C723E" w:rsidP="005C723E">
      <w:pPr>
        <w:pStyle w:val="a8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Style w:val="s0"/>
          <w:color w:val="auto"/>
          <w:sz w:val="28"/>
          <w:szCs w:val="28"/>
        </w:rPr>
        <w:t>п</w:t>
      </w:r>
      <w:r w:rsidR="003F3613" w:rsidRPr="00656EEC">
        <w:rPr>
          <w:rStyle w:val="s0"/>
          <w:color w:val="auto"/>
          <w:sz w:val="28"/>
          <w:szCs w:val="28"/>
        </w:rPr>
        <w:t>риобретенная</w:t>
      </w:r>
      <w:r w:rsidRPr="00656EEC">
        <w:rPr>
          <w:rFonts w:ascii="Times New Roman" w:hAnsi="Times New Roman" w:cs="Times New Roman"/>
          <w:sz w:val="28"/>
          <w:szCs w:val="28"/>
        </w:rPr>
        <w:t>.</w:t>
      </w:r>
    </w:p>
    <w:p w:rsidR="005C723E" w:rsidRPr="00656EEC" w:rsidRDefault="005C723E" w:rsidP="005C723E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C723E" w:rsidRPr="00656EEC" w:rsidRDefault="003F3613" w:rsidP="00D20985">
      <w:pPr>
        <w:spacing w:after="0" w:line="240" w:lineRule="auto"/>
        <w:jc w:val="both"/>
        <w:rPr>
          <w:rStyle w:val="s0"/>
          <w:color w:val="auto"/>
          <w:sz w:val="28"/>
          <w:szCs w:val="28"/>
        </w:rPr>
      </w:pPr>
      <w:r w:rsidRPr="00656EEC">
        <w:rPr>
          <w:rStyle w:val="s0"/>
          <w:color w:val="auto"/>
          <w:sz w:val="28"/>
          <w:szCs w:val="28"/>
        </w:rPr>
        <w:t xml:space="preserve">По клинико-рентгенологической картине: </w:t>
      </w:r>
    </w:p>
    <w:p w:rsidR="005C723E" w:rsidRPr="00656EEC" w:rsidRDefault="005C723E" w:rsidP="005C723E">
      <w:pPr>
        <w:pStyle w:val="a8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Style w:val="s0"/>
          <w:color w:val="auto"/>
          <w:sz w:val="28"/>
          <w:szCs w:val="28"/>
        </w:rPr>
      </w:pPr>
      <w:r w:rsidRPr="00656EEC">
        <w:rPr>
          <w:rStyle w:val="s0"/>
          <w:color w:val="auto"/>
          <w:sz w:val="28"/>
          <w:szCs w:val="28"/>
        </w:rPr>
        <w:t>дерматогенная;</w:t>
      </w:r>
    </w:p>
    <w:p w:rsidR="005C723E" w:rsidRPr="00656EEC" w:rsidRDefault="005C723E" w:rsidP="005C723E">
      <w:pPr>
        <w:pStyle w:val="a8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Style w:val="s0"/>
          <w:color w:val="auto"/>
          <w:sz w:val="28"/>
          <w:szCs w:val="28"/>
        </w:rPr>
      </w:pPr>
      <w:r w:rsidRPr="00656EEC">
        <w:rPr>
          <w:rStyle w:val="s0"/>
          <w:color w:val="auto"/>
          <w:sz w:val="28"/>
          <w:szCs w:val="28"/>
        </w:rPr>
        <w:t xml:space="preserve">десмогенная; </w:t>
      </w:r>
    </w:p>
    <w:p w:rsidR="005C723E" w:rsidRPr="00656EEC" w:rsidRDefault="005C723E" w:rsidP="005C723E">
      <w:pPr>
        <w:pStyle w:val="a8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Style w:val="s0"/>
          <w:color w:val="auto"/>
          <w:sz w:val="28"/>
          <w:szCs w:val="28"/>
        </w:rPr>
      </w:pPr>
      <w:r w:rsidRPr="00656EEC">
        <w:rPr>
          <w:rStyle w:val="s0"/>
          <w:color w:val="auto"/>
          <w:sz w:val="28"/>
          <w:szCs w:val="28"/>
        </w:rPr>
        <w:t>миогенная;</w:t>
      </w:r>
      <w:r w:rsidR="003F3613" w:rsidRPr="00656EEC">
        <w:rPr>
          <w:rStyle w:val="s0"/>
          <w:color w:val="auto"/>
          <w:sz w:val="28"/>
          <w:szCs w:val="28"/>
        </w:rPr>
        <w:t xml:space="preserve"> </w:t>
      </w:r>
    </w:p>
    <w:p w:rsidR="005C723E" w:rsidRPr="00656EEC" w:rsidRDefault="005C723E" w:rsidP="005C723E">
      <w:pPr>
        <w:pStyle w:val="a8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Style w:val="s0"/>
          <w:color w:val="auto"/>
          <w:sz w:val="28"/>
          <w:szCs w:val="28"/>
        </w:rPr>
      </w:pPr>
      <w:r w:rsidRPr="00656EEC">
        <w:rPr>
          <w:rStyle w:val="s0"/>
          <w:color w:val="auto"/>
          <w:sz w:val="28"/>
          <w:szCs w:val="28"/>
        </w:rPr>
        <w:t>нейрогенная;</w:t>
      </w:r>
    </w:p>
    <w:p w:rsidR="005C723E" w:rsidRPr="00656EEC" w:rsidRDefault="005C723E" w:rsidP="005C723E">
      <w:pPr>
        <w:pStyle w:val="a8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Style w:val="s0"/>
          <w:color w:val="auto"/>
          <w:sz w:val="28"/>
          <w:szCs w:val="28"/>
        </w:rPr>
      </w:pPr>
      <w:r w:rsidRPr="00656EEC">
        <w:rPr>
          <w:rStyle w:val="s0"/>
          <w:color w:val="auto"/>
          <w:sz w:val="28"/>
          <w:szCs w:val="28"/>
        </w:rPr>
        <w:t>артрогенная;</w:t>
      </w:r>
    </w:p>
    <w:p w:rsidR="003F3613" w:rsidRPr="00656EEC" w:rsidRDefault="003F3613" w:rsidP="005C723E">
      <w:pPr>
        <w:pStyle w:val="a8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Style w:val="s0"/>
          <w:color w:val="auto"/>
          <w:sz w:val="28"/>
          <w:szCs w:val="28"/>
        </w:rPr>
      </w:pPr>
      <w:r w:rsidRPr="00656EEC">
        <w:rPr>
          <w:rStyle w:val="s0"/>
          <w:color w:val="auto"/>
          <w:sz w:val="28"/>
          <w:szCs w:val="28"/>
        </w:rPr>
        <w:t>остеогенная.</w:t>
      </w:r>
    </w:p>
    <w:p w:rsidR="00214900" w:rsidRPr="00656EEC" w:rsidRDefault="00214900" w:rsidP="00D20985">
      <w:pPr>
        <w:spacing w:after="0" w:line="240" w:lineRule="auto"/>
        <w:jc w:val="both"/>
        <w:rPr>
          <w:rStyle w:val="s0"/>
          <w:color w:val="auto"/>
          <w:sz w:val="28"/>
          <w:szCs w:val="28"/>
        </w:rPr>
      </w:pPr>
    </w:p>
    <w:p w:rsidR="003F3613" w:rsidRPr="00656EEC" w:rsidRDefault="003F3613" w:rsidP="00D20985">
      <w:pPr>
        <w:spacing w:after="0" w:line="240" w:lineRule="auto"/>
        <w:jc w:val="both"/>
        <w:rPr>
          <w:rStyle w:val="s0"/>
          <w:b/>
          <w:color w:val="auto"/>
          <w:sz w:val="28"/>
          <w:szCs w:val="28"/>
        </w:rPr>
      </w:pPr>
      <w:r w:rsidRPr="00656EEC">
        <w:rPr>
          <w:rStyle w:val="s0"/>
          <w:b/>
          <w:color w:val="auto"/>
          <w:sz w:val="28"/>
          <w:szCs w:val="28"/>
        </w:rPr>
        <w:t>9. ДИАГНОСТИКА И</w:t>
      </w:r>
      <w:r w:rsidR="005C723E" w:rsidRPr="00656EEC">
        <w:rPr>
          <w:rStyle w:val="s0"/>
          <w:b/>
          <w:color w:val="auto"/>
          <w:sz w:val="28"/>
          <w:szCs w:val="28"/>
        </w:rPr>
        <w:t xml:space="preserve"> ЛЕЧЕНИЕ НА АМБУЛАТОРНОМ УРОВНЕ</w:t>
      </w:r>
    </w:p>
    <w:p w:rsidR="003F3613" w:rsidRPr="00656EEC" w:rsidRDefault="003F3613" w:rsidP="005C723E">
      <w:pPr>
        <w:pStyle w:val="a8"/>
        <w:numPr>
          <w:ilvl w:val="0"/>
          <w:numId w:val="14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b/>
          <w:sz w:val="28"/>
          <w:szCs w:val="28"/>
        </w:rPr>
        <w:t>Диагностические критерии</w:t>
      </w:r>
    </w:p>
    <w:p w:rsidR="005C723E" w:rsidRPr="00656EEC" w:rsidRDefault="003F3613" w:rsidP="00D209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6EEC">
        <w:rPr>
          <w:rFonts w:ascii="Times New Roman" w:hAnsi="Times New Roman" w:cs="Times New Roman"/>
          <w:b/>
          <w:sz w:val="28"/>
          <w:szCs w:val="28"/>
        </w:rPr>
        <w:t>Жалобы</w:t>
      </w:r>
      <w:r w:rsidR="00455BEF" w:rsidRPr="00656EEC">
        <w:rPr>
          <w:rFonts w:ascii="Times New Roman" w:hAnsi="Times New Roman" w:cs="Times New Roman"/>
          <w:b/>
          <w:sz w:val="28"/>
          <w:szCs w:val="28"/>
        </w:rPr>
        <w:t xml:space="preserve"> и анамнез</w:t>
      </w:r>
    </w:p>
    <w:p w:rsidR="003F3613" w:rsidRPr="00656EEC" w:rsidRDefault="005C723E" w:rsidP="00D20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sz w:val="28"/>
          <w:szCs w:val="28"/>
        </w:rPr>
        <w:t>Жалобы:</w:t>
      </w:r>
    </w:p>
    <w:p w:rsidR="003F3613" w:rsidRPr="00656EEC" w:rsidRDefault="003F3613" w:rsidP="005C723E">
      <w:pPr>
        <w:pStyle w:val="a8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Style w:val="s0"/>
          <w:color w:val="auto"/>
          <w:sz w:val="28"/>
          <w:szCs w:val="28"/>
        </w:rPr>
      </w:pPr>
      <w:r w:rsidRPr="00656EEC">
        <w:rPr>
          <w:rStyle w:val="s0"/>
          <w:color w:val="auto"/>
          <w:sz w:val="28"/>
          <w:szCs w:val="28"/>
        </w:rPr>
        <w:t>деформаци</w:t>
      </w:r>
      <w:r w:rsidR="000440CF" w:rsidRPr="00656EEC">
        <w:rPr>
          <w:rStyle w:val="s0"/>
          <w:color w:val="auto"/>
          <w:sz w:val="28"/>
          <w:szCs w:val="28"/>
        </w:rPr>
        <w:t>я</w:t>
      </w:r>
      <w:r w:rsidRPr="00656EEC">
        <w:rPr>
          <w:rStyle w:val="s0"/>
          <w:color w:val="auto"/>
          <w:sz w:val="28"/>
          <w:szCs w:val="28"/>
        </w:rPr>
        <w:t xml:space="preserve"> шеи</w:t>
      </w:r>
      <w:r w:rsidR="00455BEF" w:rsidRPr="00656EEC">
        <w:rPr>
          <w:rStyle w:val="s0"/>
          <w:color w:val="auto"/>
          <w:sz w:val="28"/>
          <w:szCs w:val="28"/>
        </w:rPr>
        <w:t>;</w:t>
      </w:r>
    </w:p>
    <w:p w:rsidR="003F3613" w:rsidRPr="00656EEC" w:rsidRDefault="003F3613" w:rsidP="005C723E">
      <w:pPr>
        <w:pStyle w:val="a8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Style w:val="s0"/>
          <w:color w:val="auto"/>
          <w:sz w:val="28"/>
          <w:szCs w:val="28"/>
        </w:rPr>
      </w:pPr>
      <w:r w:rsidRPr="00656EEC">
        <w:rPr>
          <w:rStyle w:val="s0"/>
          <w:color w:val="auto"/>
          <w:sz w:val="28"/>
          <w:szCs w:val="28"/>
        </w:rPr>
        <w:t>ограничени</w:t>
      </w:r>
      <w:r w:rsidR="000440CF" w:rsidRPr="00656EEC">
        <w:rPr>
          <w:rStyle w:val="s0"/>
          <w:color w:val="auto"/>
          <w:sz w:val="28"/>
          <w:szCs w:val="28"/>
        </w:rPr>
        <w:t>е</w:t>
      </w:r>
      <w:r w:rsidRPr="00656EEC">
        <w:rPr>
          <w:rStyle w:val="s0"/>
          <w:color w:val="auto"/>
          <w:sz w:val="28"/>
          <w:szCs w:val="28"/>
        </w:rPr>
        <w:t xml:space="preserve"> движения головы</w:t>
      </w:r>
      <w:r w:rsidR="00455BEF" w:rsidRPr="00656EEC">
        <w:rPr>
          <w:rStyle w:val="s0"/>
          <w:color w:val="auto"/>
          <w:sz w:val="28"/>
          <w:szCs w:val="28"/>
        </w:rPr>
        <w:t>;</w:t>
      </w:r>
    </w:p>
    <w:p w:rsidR="003F3613" w:rsidRPr="00656EEC" w:rsidRDefault="003F3613" w:rsidP="005C723E">
      <w:pPr>
        <w:pStyle w:val="a8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Style w:val="s0"/>
          <w:color w:val="auto"/>
          <w:sz w:val="28"/>
          <w:szCs w:val="28"/>
        </w:rPr>
      </w:pPr>
      <w:r w:rsidRPr="00656EEC">
        <w:rPr>
          <w:rStyle w:val="s0"/>
          <w:color w:val="auto"/>
          <w:sz w:val="28"/>
          <w:szCs w:val="28"/>
        </w:rPr>
        <w:t>асимметри</w:t>
      </w:r>
      <w:r w:rsidR="000440CF" w:rsidRPr="00656EEC">
        <w:rPr>
          <w:rStyle w:val="s0"/>
          <w:color w:val="auto"/>
          <w:sz w:val="28"/>
          <w:szCs w:val="28"/>
        </w:rPr>
        <w:t>я</w:t>
      </w:r>
      <w:r w:rsidRPr="00656EEC">
        <w:rPr>
          <w:rStyle w:val="s0"/>
          <w:color w:val="auto"/>
          <w:sz w:val="28"/>
          <w:szCs w:val="28"/>
        </w:rPr>
        <w:t xml:space="preserve"> лица</w:t>
      </w:r>
      <w:r w:rsidR="005C723E" w:rsidRPr="00656EEC">
        <w:rPr>
          <w:rStyle w:val="s0"/>
          <w:color w:val="auto"/>
          <w:sz w:val="28"/>
          <w:szCs w:val="28"/>
        </w:rPr>
        <w:t>.</w:t>
      </w:r>
    </w:p>
    <w:p w:rsidR="005C723E" w:rsidRPr="00656EEC" w:rsidRDefault="005C723E" w:rsidP="00D20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723E" w:rsidRPr="00656EEC" w:rsidRDefault="005C723E" w:rsidP="00D20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sz w:val="28"/>
          <w:szCs w:val="28"/>
        </w:rPr>
        <w:t>Анамнез:</w:t>
      </w:r>
    </w:p>
    <w:p w:rsidR="00656EEC" w:rsidRPr="00656EEC" w:rsidRDefault="00656EEC" w:rsidP="005C723E">
      <w:pPr>
        <w:pStyle w:val="a8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sz w:val="28"/>
          <w:szCs w:val="28"/>
        </w:rPr>
        <w:t>врожденн</w:t>
      </w:r>
      <w:r w:rsidRPr="00656EEC">
        <w:rPr>
          <w:rFonts w:ascii="Times New Roman" w:hAnsi="Times New Roman" w:cs="Times New Roman"/>
          <w:sz w:val="28"/>
          <w:szCs w:val="28"/>
          <w:lang w:val="ru-RU"/>
        </w:rPr>
        <w:t>ая</w:t>
      </w:r>
      <w:r w:rsidR="005C723E" w:rsidRPr="00656EEC">
        <w:rPr>
          <w:rFonts w:ascii="Times New Roman" w:hAnsi="Times New Roman" w:cs="Times New Roman"/>
          <w:sz w:val="28"/>
          <w:szCs w:val="28"/>
        </w:rPr>
        <w:t xml:space="preserve"> этиологи</w:t>
      </w:r>
      <w:r w:rsidRPr="00656EEC">
        <w:rPr>
          <w:rFonts w:ascii="Times New Roman" w:hAnsi="Times New Roman" w:cs="Times New Roman"/>
          <w:sz w:val="28"/>
          <w:szCs w:val="28"/>
          <w:lang w:val="ru-RU"/>
        </w:rPr>
        <w:t>я;</w:t>
      </w:r>
    </w:p>
    <w:p w:rsidR="005C723E" w:rsidRPr="00656EEC" w:rsidRDefault="0025339A" w:rsidP="005C723E">
      <w:pPr>
        <w:pStyle w:val="a8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sz w:val="28"/>
          <w:szCs w:val="28"/>
        </w:rPr>
        <w:t xml:space="preserve"> </w:t>
      </w:r>
      <w:r w:rsidR="00656EEC" w:rsidRPr="00656EEC">
        <w:rPr>
          <w:rFonts w:ascii="Times New Roman" w:hAnsi="Times New Roman" w:cs="Times New Roman"/>
          <w:sz w:val="28"/>
          <w:szCs w:val="28"/>
          <w:lang w:val="ru-RU"/>
        </w:rPr>
        <w:t>наличие</w:t>
      </w:r>
      <w:r w:rsidR="00455BEF" w:rsidRPr="00656EEC">
        <w:rPr>
          <w:rFonts w:ascii="Times New Roman" w:hAnsi="Times New Roman" w:cs="Times New Roman"/>
          <w:sz w:val="28"/>
          <w:szCs w:val="28"/>
        </w:rPr>
        <w:t xml:space="preserve"> травмы</w:t>
      </w:r>
      <w:r w:rsidR="005C723E" w:rsidRPr="00656EEC">
        <w:rPr>
          <w:rFonts w:ascii="Times New Roman" w:hAnsi="Times New Roman" w:cs="Times New Roman"/>
          <w:sz w:val="28"/>
          <w:szCs w:val="28"/>
        </w:rPr>
        <w:t>.</w:t>
      </w:r>
    </w:p>
    <w:p w:rsidR="00455BEF" w:rsidRPr="00656EEC" w:rsidRDefault="00455BEF" w:rsidP="005C723E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3613" w:rsidRPr="00656EEC" w:rsidRDefault="00FB4CC3" w:rsidP="00D209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56EEC">
        <w:rPr>
          <w:rFonts w:ascii="Times New Roman" w:hAnsi="Times New Roman" w:cs="Times New Roman"/>
          <w:b/>
          <w:sz w:val="28"/>
          <w:szCs w:val="28"/>
        </w:rPr>
        <w:t>Физикальное обследование</w:t>
      </w:r>
      <w:r w:rsidR="003F3613" w:rsidRPr="00656EE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B4CC3" w:rsidRPr="00656EEC" w:rsidRDefault="00FB4CC3" w:rsidP="00D20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56EEC">
        <w:rPr>
          <w:rFonts w:ascii="Times New Roman" w:hAnsi="Times New Roman" w:cs="Times New Roman"/>
          <w:sz w:val="28"/>
          <w:szCs w:val="28"/>
        </w:rPr>
        <w:t>При осмотре отмечается:</w:t>
      </w:r>
    </w:p>
    <w:p w:rsidR="003F3613" w:rsidRPr="00656EEC" w:rsidRDefault="003F3613" w:rsidP="005C723E">
      <w:pPr>
        <w:pStyle w:val="a8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Style w:val="s0"/>
          <w:color w:val="auto"/>
          <w:sz w:val="28"/>
          <w:szCs w:val="28"/>
        </w:rPr>
      </w:pPr>
      <w:r w:rsidRPr="00656EEC">
        <w:rPr>
          <w:rStyle w:val="s0"/>
          <w:color w:val="auto"/>
          <w:sz w:val="28"/>
          <w:szCs w:val="28"/>
        </w:rPr>
        <w:t>вынужденное положение головы больного</w:t>
      </w:r>
      <w:r w:rsidR="00455BEF" w:rsidRPr="00656EEC">
        <w:rPr>
          <w:rStyle w:val="s0"/>
          <w:color w:val="auto"/>
          <w:sz w:val="28"/>
          <w:szCs w:val="28"/>
        </w:rPr>
        <w:t>;</w:t>
      </w:r>
    </w:p>
    <w:p w:rsidR="003F3613" w:rsidRPr="00656EEC" w:rsidRDefault="003F3613" w:rsidP="005C723E">
      <w:pPr>
        <w:pStyle w:val="a8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Style w:val="s0"/>
          <w:color w:val="auto"/>
          <w:sz w:val="28"/>
          <w:szCs w:val="28"/>
        </w:rPr>
      </w:pPr>
      <w:r w:rsidRPr="00656EEC">
        <w:rPr>
          <w:rStyle w:val="s0"/>
          <w:color w:val="auto"/>
          <w:sz w:val="28"/>
          <w:szCs w:val="28"/>
        </w:rPr>
        <w:t>асимметрия лица</w:t>
      </w:r>
      <w:r w:rsidR="00455BEF" w:rsidRPr="00656EEC">
        <w:rPr>
          <w:rStyle w:val="s0"/>
          <w:color w:val="auto"/>
          <w:sz w:val="28"/>
          <w:szCs w:val="28"/>
        </w:rPr>
        <w:t>;</w:t>
      </w:r>
    </w:p>
    <w:p w:rsidR="005C723E" w:rsidRPr="00656EEC" w:rsidRDefault="003F3613" w:rsidP="005C723E">
      <w:pPr>
        <w:pStyle w:val="a8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Style w:val="s0"/>
          <w:color w:val="auto"/>
          <w:sz w:val="28"/>
          <w:szCs w:val="28"/>
        </w:rPr>
      </w:pPr>
      <w:r w:rsidRPr="00656EEC">
        <w:rPr>
          <w:rStyle w:val="s0"/>
          <w:color w:val="auto"/>
          <w:sz w:val="28"/>
          <w:szCs w:val="28"/>
        </w:rPr>
        <w:t>ограничения движения головой</w:t>
      </w:r>
      <w:r w:rsidR="00455BEF" w:rsidRPr="00656EEC">
        <w:rPr>
          <w:rStyle w:val="s0"/>
          <w:color w:val="auto"/>
          <w:sz w:val="28"/>
          <w:szCs w:val="28"/>
        </w:rPr>
        <w:t>.</w:t>
      </w:r>
      <w:r w:rsidR="005C723E" w:rsidRPr="00656EEC">
        <w:rPr>
          <w:rStyle w:val="s0"/>
          <w:color w:val="auto"/>
          <w:sz w:val="28"/>
          <w:szCs w:val="28"/>
        </w:rPr>
        <w:t xml:space="preserve"> </w:t>
      </w:r>
    </w:p>
    <w:p w:rsidR="00FB4CC3" w:rsidRPr="00656EEC" w:rsidRDefault="00FB4CC3" w:rsidP="00FB4CC3">
      <w:pPr>
        <w:pStyle w:val="a8"/>
        <w:tabs>
          <w:tab w:val="left" w:pos="567"/>
        </w:tabs>
        <w:spacing w:after="0" w:line="240" w:lineRule="auto"/>
        <w:ind w:left="0"/>
        <w:jc w:val="both"/>
        <w:rPr>
          <w:rStyle w:val="s0"/>
          <w:color w:val="auto"/>
          <w:sz w:val="28"/>
          <w:szCs w:val="28"/>
        </w:rPr>
      </w:pPr>
    </w:p>
    <w:p w:rsidR="00FB4CC3" w:rsidRPr="00656EEC" w:rsidRDefault="00FB4CC3" w:rsidP="00FB4CC3">
      <w:pPr>
        <w:pStyle w:val="a8"/>
        <w:tabs>
          <w:tab w:val="left" w:pos="567"/>
        </w:tabs>
        <w:spacing w:after="0" w:line="240" w:lineRule="auto"/>
        <w:ind w:left="0"/>
        <w:jc w:val="both"/>
        <w:rPr>
          <w:rStyle w:val="s0"/>
          <w:color w:val="auto"/>
          <w:sz w:val="28"/>
          <w:szCs w:val="28"/>
        </w:rPr>
      </w:pPr>
      <w:r w:rsidRPr="00656EEC">
        <w:rPr>
          <w:rStyle w:val="s0"/>
          <w:color w:val="auto"/>
          <w:sz w:val="28"/>
          <w:szCs w:val="28"/>
        </w:rPr>
        <w:t>П</w:t>
      </w:r>
      <w:r w:rsidR="005C723E" w:rsidRPr="00656EEC">
        <w:rPr>
          <w:rStyle w:val="s0"/>
          <w:color w:val="auto"/>
          <w:sz w:val="28"/>
          <w:szCs w:val="28"/>
        </w:rPr>
        <w:t xml:space="preserve">ри пальпации </w:t>
      </w:r>
      <w:r w:rsidRPr="00656EEC">
        <w:rPr>
          <w:rStyle w:val="s0"/>
          <w:color w:val="auto"/>
          <w:sz w:val="28"/>
          <w:szCs w:val="28"/>
        </w:rPr>
        <w:t>отмечается:</w:t>
      </w:r>
    </w:p>
    <w:p w:rsidR="005C723E" w:rsidRPr="00656EEC" w:rsidRDefault="00FB4CC3" w:rsidP="005C723E">
      <w:pPr>
        <w:pStyle w:val="a8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Style w:val="s0"/>
          <w:color w:val="auto"/>
          <w:sz w:val="28"/>
          <w:szCs w:val="28"/>
        </w:rPr>
      </w:pPr>
      <w:r w:rsidRPr="00656EEC">
        <w:rPr>
          <w:rStyle w:val="s0"/>
          <w:color w:val="auto"/>
          <w:sz w:val="28"/>
          <w:szCs w:val="28"/>
        </w:rPr>
        <w:t>уплотнение</w:t>
      </w:r>
      <w:r w:rsidR="005C723E" w:rsidRPr="00656EEC">
        <w:rPr>
          <w:rStyle w:val="s0"/>
          <w:color w:val="auto"/>
          <w:sz w:val="28"/>
          <w:szCs w:val="28"/>
        </w:rPr>
        <w:t xml:space="preserve"> и укорочение грудино-ключично-сосцевидной мышцы</w:t>
      </w:r>
      <w:r w:rsidRPr="00656EEC">
        <w:rPr>
          <w:rStyle w:val="s0"/>
          <w:color w:val="auto"/>
          <w:sz w:val="28"/>
          <w:szCs w:val="28"/>
        </w:rPr>
        <w:t>.</w:t>
      </w:r>
    </w:p>
    <w:p w:rsidR="003F3613" w:rsidRPr="00656EEC" w:rsidRDefault="003F3613" w:rsidP="005C723E">
      <w:pPr>
        <w:pStyle w:val="a8"/>
        <w:tabs>
          <w:tab w:val="left" w:pos="567"/>
        </w:tabs>
        <w:spacing w:after="0" w:line="240" w:lineRule="auto"/>
        <w:ind w:left="0"/>
        <w:jc w:val="both"/>
        <w:rPr>
          <w:rStyle w:val="s0"/>
          <w:color w:val="auto"/>
          <w:sz w:val="28"/>
          <w:szCs w:val="28"/>
        </w:rPr>
      </w:pPr>
    </w:p>
    <w:p w:rsidR="003F3613" w:rsidRPr="00656EEC" w:rsidRDefault="003F3613" w:rsidP="00D20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b/>
          <w:sz w:val="28"/>
          <w:szCs w:val="28"/>
        </w:rPr>
        <w:t>Лабораторные исследования</w:t>
      </w:r>
      <w:r w:rsidR="005C723E" w:rsidRPr="00656EE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5C723E" w:rsidRPr="00656EEC">
        <w:rPr>
          <w:rFonts w:ascii="Times New Roman" w:hAnsi="Times New Roman" w:cs="Times New Roman"/>
          <w:sz w:val="28"/>
          <w:szCs w:val="28"/>
        </w:rPr>
        <w:t>нет.</w:t>
      </w:r>
    </w:p>
    <w:p w:rsidR="005C723E" w:rsidRPr="00656EEC" w:rsidRDefault="005C723E" w:rsidP="00D20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5BEF" w:rsidRPr="00656EEC" w:rsidRDefault="003F3613" w:rsidP="00D20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b/>
          <w:sz w:val="28"/>
          <w:szCs w:val="28"/>
        </w:rPr>
        <w:t xml:space="preserve">Инструментальные исследования: </w:t>
      </w:r>
    </w:p>
    <w:p w:rsidR="000C5FF3" w:rsidRPr="005F1FA9" w:rsidRDefault="003F3613" w:rsidP="00D20985">
      <w:pPr>
        <w:pStyle w:val="a8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1FA9">
        <w:rPr>
          <w:rFonts w:ascii="Times New Roman" w:hAnsi="Times New Roman" w:cs="Times New Roman"/>
          <w:sz w:val="28"/>
          <w:szCs w:val="28"/>
        </w:rPr>
        <w:t>рентгенографи</w:t>
      </w:r>
      <w:r w:rsidR="005C723E" w:rsidRPr="005F1FA9">
        <w:rPr>
          <w:rFonts w:ascii="Times New Roman" w:hAnsi="Times New Roman" w:cs="Times New Roman"/>
          <w:sz w:val="28"/>
          <w:szCs w:val="28"/>
        </w:rPr>
        <w:t>я</w:t>
      </w:r>
      <w:r w:rsidRPr="005F1FA9">
        <w:rPr>
          <w:rFonts w:ascii="Times New Roman" w:hAnsi="Times New Roman" w:cs="Times New Roman"/>
          <w:sz w:val="28"/>
          <w:szCs w:val="28"/>
        </w:rPr>
        <w:t xml:space="preserve"> </w:t>
      </w:r>
      <w:r w:rsidR="00FB4CC3" w:rsidRPr="005F1FA9">
        <w:rPr>
          <w:rFonts w:ascii="Times New Roman" w:hAnsi="Times New Roman" w:cs="Times New Roman"/>
          <w:sz w:val="28"/>
          <w:szCs w:val="28"/>
        </w:rPr>
        <w:t>в двух проекциях шейного отдела позвоночника</w:t>
      </w:r>
      <w:r w:rsidR="005F1FA9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B4CC3" w:rsidRPr="00656EEC" w:rsidRDefault="00FB4CC3" w:rsidP="00D209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4CC3" w:rsidRPr="00656EEC" w:rsidRDefault="00FB4CC3" w:rsidP="00D209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4CC3" w:rsidRPr="00656EEC" w:rsidRDefault="00FB4CC3" w:rsidP="00D209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4CC3" w:rsidRPr="00656EEC" w:rsidRDefault="00FB4CC3" w:rsidP="00D209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4CC3" w:rsidRPr="00656EEC" w:rsidRDefault="00FB4CC3" w:rsidP="00D209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4CC3" w:rsidRPr="00656EEC" w:rsidRDefault="00FB4CC3" w:rsidP="00D209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4CC3" w:rsidRPr="00656EEC" w:rsidRDefault="00FB4CC3" w:rsidP="008768D4">
      <w:pPr>
        <w:pStyle w:val="a8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  <w:sectPr w:rsidR="00FB4CC3" w:rsidRPr="00656EEC" w:rsidSect="00D20985"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</w:p>
    <w:p w:rsidR="003F3613" w:rsidRPr="00656EEC" w:rsidRDefault="00455BEF" w:rsidP="00FB4CC3">
      <w:pPr>
        <w:pStyle w:val="a8"/>
        <w:numPr>
          <w:ilvl w:val="0"/>
          <w:numId w:val="14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6EEC">
        <w:rPr>
          <w:rFonts w:ascii="Times New Roman" w:hAnsi="Times New Roman" w:cs="Times New Roman"/>
          <w:b/>
          <w:sz w:val="28"/>
          <w:szCs w:val="28"/>
        </w:rPr>
        <w:lastRenderedPageBreak/>
        <w:t>Диагностический алгоритм:</w:t>
      </w:r>
      <w:r w:rsidR="003F3613" w:rsidRPr="00656EE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B4CC3" w:rsidRPr="00656EEC" w:rsidRDefault="002B26D8" w:rsidP="00FB4CC3">
      <w:pPr>
        <w:pStyle w:val="a8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56EEC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EDE81F" wp14:editId="7FEEC6F3">
                <wp:simplePos x="0" y="0"/>
                <wp:positionH relativeFrom="column">
                  <wp:posOffset>3461385</wp:posOffset>
                </wp:positionH>
                <wp:positionV relativeFrom="paragraph">
                  <wp:posOffset>180340</wp:posOffset>
                </wp:positionV>
                <wp:extent cx="4981575" cy="895350"/>
                <wp:effectExtent l="9525" t="9525" r="9525" b="9525"/>
                <wp:wrapNone/>
                <wp:docPr id="17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8157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40CF" w:rsidRPr="005C723E" w:rsidRDefault="000440CF" w:rsidP="000440CF">
                            <w:pPr>
                              <w:pStyle w:val="a8"/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567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Style w:val="s0"/>
                                <w:sz w:val="28"/>
                                <w:szCs w:val="28"/>
                              </w:rPr>
                            </w:pPr>
                            <w:r w:rsidRPr="005C723E">
                              <w:rPr>
                                <w:rStyle w:val="s0"/>
                                <w:sz w:val="28"/>
                                <w:szCs w:val="28"/>
                              </w:rPr>
                              <w:t>деформаци</w:t>
                            </w:r>
                            <w:r>
                              <w:rPr>
                                <w:rStyle w:val="s0"/>
                                <w:sz w:val="28"/>
                                <w:szCs w:val="28"/>
                              </w:rPr>
                              <w:t>я</w:t>
                            </w:r>
                            <w:r w:rsidRPr="005C723E">
                              <w:rPr>
                                <w:rStyle w:val="s0"/>
                                <w:sz w:val="28"/>
                                <w:szCs w:val="28"/>
                              </w:rPr>
                              <w:t xml:space="preserve"> шеи;</w:t>
                            </w:r>
                          </w:p>
                          <w:p w:rsidR="000440CF" w:rsidRPr="005C723E" w:rsidRDefault="000440CF" w:rsidP="000440CF">
                            <w:pPr>
                              <w:pStyle w:val="a8"/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567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Style w:val="s0"/>
                                <w:sz w:val="28"/>
                                <w:szCs w:val="28"/>
                              </w:rPr>
                            </w:pPr>
                            <w:r w:rsidRPr="005C723E">
                              <w:rPr>
                                <w:rStyle w:val="s0"/>
                                <w:sz w:val="28"/>
                                <w:szCs w:val="28"/>
                              </w:rPr>
                              <w:t>ограничени</w:t>
                            </w:r>
                            <w:r>
                              <w:rPr>
                                <w:rStyle w:val="s0"/>
                                <w:sz w:val="28"/>
                                <w:szCs w:val="28"/>
                              </w:rPr>
                              <w:t>е</w:t>
                            </w:r>
                            <w:r w:rsidRPr="005C723E">
                              <w:rPr>
                                <w:rStyle w:val="s0"/>
                                <w:sz w:val="28"/>
                                <w:szCs w:val="28"/>
                              </w:rPr>
                              <w:t xml:space="preserve"> движения головы;</w:t>
                            </w:r>
                          </w:p>
                          <w:p w:rsidR="000440CF" w:rsidRDefault="000440CF" w:rsidP="000440CF">
                            <w:pPr>
                              <w:pStyle w:val="a8"/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567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Style w:val="s0"/>
                                <w:sz w:val="28"/>
                                <w:szCs w:val="28"/>
                              </w:rPr>
                            </w:pPr>
                            <w:r w:rsidRPr="005C723E">
                              <w:rPr>
                                <w:rStyle w:val="s0"/>
                                <w:sz w:val="28"/>
                                <w:szCs w:val="28"/>
                              </w:rPr>
                              <w:t>асимметри</w:t>
                            </w:r>
                            <w:r>
                              <w:rPr>
                                <w:rStyle w:val="s0"/>
                                <w:sz w:val="28"/>
                                <w:szCs w:val="28"/>
                              </w:rPr>
                              <w:t>я</w:t>
                            </w:r>
                            <w:r w:rsidRPr="005C723E">
                              <w:rPr>
                                <w:rStyle w:val="s0"/>
                                <w:sz w:val="28"/>
                                <w:szCs w:val="28"/>
                              </w:rPr>
                              <w:t xml:space="preserve"> лица.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left:0;text-align:left;margin-left:272.55pt;margin-top:14.2pt;width:392.25pt;height:7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">
                <v:textbox>
                  <w:txbxContent>
                    <w:p w:rsidR="000440CF" w:rsidRPr="005C723E" w:rsidRDefault="000440CF" w:rsidP="000440CF">
                      <w:pPr>
                        <w:pStyle w:val="a8"/>
                        <w:numPr>
                          <w:ilvl w:val="0"/>
                          <w:numId w:val="13"/>
                        </w:numPr>
                        <w:tabs>
                          <w:tab w:val="left" w:pos="567"/>
                        </w:tabs>
                        <w:spacing w:after="0" w:line="240" w:lineRule="auto"/>
                        <w:ind w:left="0" w:firstLine="0"/>
                        <w:jc w:val="both"/>
                        <w:rPr>
                          <w:rStyle w:val="s0"/>
                          <w:sz w:val="28"/>
                          <w:szCs w:val="28"/>
                        </w:rPr>
                      </w:pPr>
                      <w:r w:rsidRPr="005C723E">
                        <w:rPr>
                          <w:rStyle w:val="s0"/>
                          <w:sz w:val="28"/>
                          <w:szCs w:val="28"/>
                        </w:rPr>
                        <w:t>деформаци</w:t>
                      </w:r>
                      <w:r>
                        <w:rPr>
                          <w:rStyle w:val="s0"/>
                          <w:sz w:val="28"/>
                          <w:szCs w:val="28"/>
                        </w:rPr>
                        <w:t>я</w:t>
                      </w:r>
                      <w:r w:rsidRPr="005C723E">
                        <w:rPr>
                          <w:rStyle w:val="s0"/>
                          <w:sz w:val="28"/>
                          <w:szCs w:val="28"/>
                        </w:rPr>
                        <w:t xml:space="preserve"> шеи;</w:t>
                      </w:r>
                    </w:p>
                    <w:p w:rsidR="000440CF" w:rsidRPr="005C723E" w:rsidRDefault="000440CF" w:rsidP="000440CF">
                      <w:pPr>
                        <w:pStyle w:val="a8"/>
                        <w:numPr>
                          <w:ilvl w:val="0"/>
                          <w:numId w:val="13"/>
                        </w:numPr>
                        <w:tabs>
                          <w:tab w:val="left" w:pos="567"/>
                        </w:tabs>
                        <w:spacing w:after="0" w:line="240" w:lineRule="auto"/>
                        <w:ind w:left="0" w:firstLine="0"/>
                        <w:jc w:val="both"/>
                        <w:rPr>
                          <w:rStyle w:val="s0"/>
                          <w:sz w:val="28"/>
                          <w:szCs w:val="28"/>
                        </w:rPr>
                      </w:pPr>
                      <w:r w:rsidRPr="005C723E">
                        <w:rPr>
                          <w:rStyle w:val="s0"/>
                          <w:sz w:val="28"/>
                          <w:szCs w:val="28"/>
                        </w:rPr>
                        <w:t>ограничени</w:t>
                      </w:r>
                      <w:r>
                        <w:rPr>
                          <w:rStyle w:val="s0"/>
                          <w:sz w:val="28"/>
                          <w:szCs w:val="28"/>
                        </w:rPr>
                        <w:t>е</w:t>
                      </w:r>
                      <w:r w:rsidRPr="005C723E">
                        <w:rPr>
                          <w:rStyle w:val="s0"/>
                          <w:sz w:val="28"/>
                          <w:szCs w:val="28"/>
                        </w:rPr>
                        <w:t xml:space="preserve"> движения головы;</w:t>
                      </w:r>
                    </w:p>
                    <w:p w:rsidR="000440CF" w:rsidRDefault="000440CF" w:rsidP="000440CF">
                      <w:pPr>
                        <w:pStyle w:val="a8"/>
                        <w:numPr>
                          <w:ilvl w:val="0"/>
                          <w:numId w:val="13"/>
                        </w:numPr>
                        <w:tabs>
                          <w:tab w:val="left" w:pos="567"/>
                        </w:tabs>
                        <w:spacing w:after="0" w:line="240" w:lineRule="auto"/>
                        <w:ind w:left="0" w:firstLine="0"/>
                        <w:jc w:val="both"/>
                        <w:rPr>
                          <w:rStyle w:val="s0"/>
                          <w:sz w:val="28"/>
                          <w:szCs w:val="28"/>
                        </w:rPr>
                      </w:pPr>
                      <w:r w:rsidRPr="005C723E">
                        <w:rPr>
                          <w:rStyle w:val="s0"/>
                          <w:sz w:val="28"/>
                          <w:szCs w:val="28"/>
                        </w:rPr>
                        <w:t>асимметри</w:t>
                      </w:r>
                      <w:r>
                        <w:rPr>
                          <w:rStyle w:val="s0"/>
                          <w:sz w:val="28"/>
                          <w:szCs w:val="28"/>
                        </w:rPr>
                        <w:t>я</w:t>
                      </w:r>
                      <w:r w:rsidRPr="005C723E">
                        <w:rPr>
                          <w:rStyle w:val="s0"/>
                          <w:sz w:val="28"/>
                          <w:szCs w:val="28"/>
                        </w:rPr>
                        <w:t xml:space="preserve"> лица.</w:t>
                      </w:r>
                    </w:p>
                  </w:txbxContent>
                </v:textbox>
              </v:rect>
            </w:pict>
          </mc:Fallback>
        </mc:AlternateContent>
      </w:r>
      <w:r w:rsidR="00FB4CC3" w:rsidRPr="00656EEC">
        <w:rPr>
          <w:rFonts w:ascii="Times New Roman" w:hAnsi="Times New Roman" w:cs="Times New Roman"/>
          <w:i/>
          <w:sz w:val="28"/>
          <w:szCs w:val="28"/>
        </w:rPr>
        <w:t>Схема 1.</w:t>
      </w:r>
    </w:p>
    <w:p w:rsidR="000807A3" w:rsidRPr="00656EEC" w:rsidRDefault="000807A3" w:rsidP="00FB4CC3">
      <w:pPr>
        <w:pStyle w:val="a8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07A3" w:rsidRPr="00656EEC" w:rsidRDefault="002B26D8" w:rsidP="00FB4CC3">
      <w:pPr>
        <w:pStyle w:val="a8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6EEC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884202F" wp14:editId="4FD3636B">
                <wp:simplePos x="0" y="0"/>
                <wp:positionH relativeFrom="column">
                  <wp:posOffset>432435</wp:posOffset>
                </wp:positionH>
                <wp:positionV relativeFrom="paragraph">
                  <wp:posOffset>66675</wp:posOffset>
                </wp:positionV>
                <wp:extent cx="1933575" cy="361950"/>
                <wp:effectExtent l="9525" t="9525" r="9525" b="9525"/>
                <wp:wrapNone/>
                <wp:docPr id="1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357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40CF" w:rsidRPr="000440CF" w:rsidRDefault="000440CF" w:rsidP="000440CF">
                            <w:pPr>
                              <w:pStyle w:val="a8"/>
                              <w:tabs>
                                <w:tab w:val="left" w:pos="567"/>
                              </w:tabs>
                              <w:spacing w:after="0" w:line="240" w:lineRule="auto"/>
                              <w:ind w:left="0"/>
                              <w:jc w:val="center"/>
                              <w:rPr>
                                <w:rStyle w:val="s0"/>
                                <w:sz w:val="28"/>
                                <w:szCs w:val="28"/>
                              </w:rPr>
                            </w:pPr>
                            <w:r w:rsidRPr="000440CF">
                              <w:rPr>
                                <w:rStyle w:val="s0"/>
                                <w:sz w:val="28"/>
                                <w:szCs w:val="28"/>
                              </w:rPr>
                              <w:t>Жалобы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left:0;text-align:left;margin-left:34.05pt;margin-top:5.25pt;width:152.25pt;height:2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">
                <v:textbox>
                  <w:txbxContent>
                    <w:p w:rsidR="000440CF" w:rsidRPr="000440CF" w:rsidRDefault="000440CF" w:rsidP="000440CF">
                      <w:pPr>
                        <w:pStyle w:val="a8"/>
                        <w:tabs>
                          <w:tab w:val="left" w:pos="567"/>
                        </w:tabs>
                        <w:spacing w:after="0" w:line="240" w:lineRule="auto"/>
                        <w:ind w:left="0"/>
                        <w:jc w:val="center"/>
                        <w:rPr>
                          <w:rStyle w:val="s0"/>
                          <w:sz w:val="28"/>
                          <w:szCs w:val="28"/>
                        </w:rPr>
                      </w:pPr>
                      <w:r w:rsidRPr="000440CF">
                        <w:rPr>
                          <w:rStyle w:val="s0"/>
                          <w:sz w:val="28"/>
                          <w:szCs w:val="28"/>
                        </w:rPr>
                        <w:t>Жалобы</w:t>
                      </w:r>
                    </w:p>
                  </w:txbxContent>
                </v:textbox>
              </v:rect>
            </w:pict>
          </mc:Fallback>
        </mc:AlternateContent>
      </w:r>
    </w:p>
    <w:p w:rsidR="00FB4CC3" w:rsidRPr="00656EEC" w:rsidRDefault="002B26D8" w:rsidP="00FB4CC3">
      <w:pPr>
        <w:pStyle w:val="a8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6EEC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C399AE" wp14:editId="55EBA989">
                <wp:simplePos x="0" y="0"/>
                <wp:positionH relativeFrom="column">
                  <wp:posOffset>2366010</wp:posOffset>
                </wp:positionH>
                <wp:positionV relativeFrom="paragraph">
                  <wp:posOffset>33020</wp:posOffset>
                </wp:positionV>
                <wp:extent cx="1095375" cy="0"/>
                <wp:effectExtent l="9525" t="56515" r="19050" b="57785"/>
                <wp:wrapNone/>
                <wp:docPr id="15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86.3pt;margin-top:2.6pt;width:86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">
                <v:stroke endarrow="block"/>
              </v:shape>
            </w:pict>
          </mc:Fallback>
        </mc:AlternateContent>
      </w:r>
    </w:p>
    <w:p w:rsidR="00FB4CC3" w:rsidRPr="00656EEC" w:rsidRDefault="002B26D8" w:rsidP="00FB4CC3">
      <w:pPr>
        <w:pStyle w:val="a8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6EEC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3108B7" wp14:editId="2C2811D9">
                <wp:simplePos x="0" y="0"/>
                <wp:positionH relativeFrom="column">
                  <wp:posOffset>1394460</wp:posOffset>
                </wp:positionH>
                <wp:positionV relativeFrom="paragraph">
                  <wp:posOffset>19685</wp:posOffset>
                </wp:positionV>
                <wp:extent cx="0" cy="447675"/>
                <wp:effectExtent l="57150" t="9525" r="57150" b="19050"/>
                <wp:wrapNone/>
                <wp:docPr id="1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47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32" style="position:absolute;margin-left:109.8pt;margin-top:1.55pt;width:0;height:3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">
                <v:stroke endarrow="block"/>
              </v:shape>
            </w:pict>
          </mc:Fallback>
        </mc:AlternateContent>
      </w:r>
    </w:p>
    <w:p w:rsidR="00FB4CC3" w:rsidRPr="00656EEC" w:rsidRDefault="00FB4CC3" w:rsidP="00FB4CC3">
      <w:pPr>
        <w:pStyle w:val="a8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4CC3" w:rsidRPr="00656EEC" w:rsidRDefault="002B26D8" w:rsidP="00FB4CC3">
      <w:pPr>
        <w:pStyle w:val="a8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6EEC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72EF38F" wp14:editId="3F42995A">
                <wp:simplePos x="0" y="0"/>
                <wp:positionH relativeFrom="column">
                  <wp:posOffset>3461385</wp:posOffset>
                </wp:positionH>
                <wp:positionV relativeFrom="paragraph">
                  <wp:posOffset>58420</wp:posOffset>
                </wp:positionV>
                <wp:extent cx="4981575" cy="590550"/>
                <wp:effectExtent l="9525" t="9525" r="9525" b="9525"/>
                <wp:wrapNone/>
                <wp:docPr id="1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8157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6EEC" w:rsidRPr="00656EEC" w:rsidRDefault="00656EEC" w:rsidP="00656EEC">
                            <w:pPr>
                              <w:spacing w:after="0" w:line="240" w:lineRule="auto"/>
                              <w:rPr>
                                <w:rStyle w:val="s0"/>
                                <w:sz w:val="28"/>
                                <w:szCs w:val="28"/>
                              </w:rPr>
                            </w:pPr>
                            <w:r w:rsidRPr="00656EEC">
                              <w:rPr>
                                <w:color w:val="FF0000"/>
                              </w:rPr>
                              <w:t>•</w:t>
                            </w:r>
                            <w:r w:rsidRPr="00656EEC">
                              <w:rPr>
                                <w:color w:val="FF0000"/>
                              </w:rPr>
                              <w:tab/>
                            </w:r>
                            <w:r w:rsidRPr="00656EEC">
                              <w:rPr>
                                <w:rStyle w:val="s0"/>
                                <w:sz w:val="28"/>
                                <w:szCs w:val="28"/>
                              </w:rPr>
                              <w:t>врожденная этиология;</w:t>
                            </w:r>
                          </w:p>
                          <w:p w:rsidR="00764CDD" w:rsidRPr="00656EEC" w:rsidRDefault="00656EEC" w:rsidP="00656EEC">
                            <w:pPr>
                              <w:spacing w:after="0" w:line="240" w:lineRule="auto"/>
                              <w:rPr>
                                <w:rStyle w:val="s0"/>
                                <w:sz w:val="28"/>
                                <w:szCs w:val="28"/>
                              </w:rPr>
                            </w:pPr>
                            <w:r w:rsidRPr="00656EEC">
                              <w:rPr>
                                <w:rStyle w:val="s0"/>
                                <w:sz w:val="28"/>
                                <w:szCs w:val="28"/>
                              </w:rPr>
                              <w:t>•</w:t>
                            </w:r>
                            <w:r w:rsidRPr="00656EEC">
                              <w:rPr>
                                <w:rStyle w:val="s0"/>
                                <w:sz w:val="28"/>
                                <w:szCs w:val="28"/>
                              </w:rPr>
                              <w:tab/>
                              <w:t xml:space="preserve"> наличие травмы.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8" style="position:absolute;left:0;text-align:left;margin-left:272.55pt;margin-top:4.6pt;width:392.25pt;height:46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">
                <v:textbox>
                  <w:txbxContent>
                    <w:p w:rsidR="00656EEC" w:rsidRPr="00656EEC" w:rsidRDefault="00656EEC" w:rsidP="00656EEC">
                      <w:pPr>
                        <w:spacing w:after="0" w:line="240" w:lineRule="auto"/>
                        <w:rPr>
                          <w:rStyle w:val="s0"/>
                          <w:sz w:val="28"/>
                          <w:szCs w:val="28"/>
                        </w:rPr>
                      </w:pPr>
                      <w:r w:rsidRPr="00656EEC">
                        <w:rPr>
                          <w:color w:val="FF0000"/>
                        </w:rPr>
                        <w:t>•</w:t>
                      </w:r>
                      <w:r w:rsidRPr="00656EEC">
                        <w:rPr>
                          <w:color w:val="FF0000"/>
                        </w:rPr>
                        <w:tab/>
                      </w:r>
                      <w:bookmarkStart w:id="1" w:name="_GoBack"/>
                      <w:r w:rsidRPr="00656EEC">
                        <w:rPr>
                          <w:rStyle w:val="s0"/>
                          <w:sz w:val="28"/>
                          <w:szCs w:val="28"/>
                        </w:rPr>
                        <w:t>врожденная этиология;</w:t>
                      </w:r>
                    </w:p>
                    <w:p w:rsidR="00764CDD" w:rsidRPr="00656EEC" w:rsidRDefault="00656EEC" w:rsidP="00656EEC">
                      <w:pPr>
                        <w:spacing w:after="0" w:line="240" w:lineRule="auto"/>
                        <w:rPr>
                          <w:rStyle w:val="s0"/>
                          <w:sz w:val="28"/>
                          <w:szCs w:val="28"/>
                        </w:rPr>
                      </w:pPr>
                      <w:r w:rsidRPr="00656EEC">
                        <w:rPr>
                          <w:rStyle w:val="s0"/>
                          <w:sz w:val="28"/>
                          <w:szCs w:val="28"/>
                        </w:rPr>
                        <w:t>•</w:t>
                      </w:r>
                      <w:r w:rsidRPr="00656EEC">
                        <w:rPr>
                          <w:rStyle w:val="s0"/>
                          <w:sz w:val="28"/>
                          <w:szCs w:val="28"/>
                        </w:rPr>
                        <w:tab/>
                        <w:t xml:space="preserve"> наличие травмы.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Pr="00656EEC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1FA8661" wp14:editId="63022B9A">
                <wp:simplePos x="0" y="0"/>
                <wp:positionH relativeFrom="column">
                  <wp:posOffset>432435</wp:posOffset>
                </wp:positionH>
                <wp:positionV relativeFrom="paragraph">
                  <wp:posOffset>58420</wp:posOffset>
                </wp:positionV>
                <wp:extent cx="1933575" cy="447675"/>
                <wp:effectExtent l="9525" t="9525" r="9525" b="9525"/>
                <wp:wrapNone/>
                <wp:docPr id="1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357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4ACD" w:rsidRPr="00754ACD" w:rsidRDefault="00754ACD" w:rsidP="00754ACD">
                            <w:pPr>
                              <w:pStyle w:val="a8"/>
                              <w:tabs>
                                <w:tab w:val="left" w:pos="567"/>
                              </w:tabs>
                              <w:spacing w:after="0" w:line="240" w:lineRule="auto"/>
                              <w:ind w:left="0"/>
                              <w:jc w:val="center"/>
                              <w:rPr>
                                <w:rStyle w:val="s0"/>
                                <w:sz w:val="28"/>
                                <w:szCs w:val="28"/>
                              </w:rPr>
                            </w:pPr>
                            <w:r w:rsidRPr="00754ACD">
                              <w:rPr>
                                <w:rStyle w:val="s0"/>
                                <w:sz w:val="28"/>
                                <w:szCs w:val="28"/>
                              </w:rPr>
                              <w:t>Анамнез заболевания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9" style="position:absolute;left:0;text-align:left;margin-left:34.05pt;margin-top:4.6pt;width:152.25pt;height:3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">
                <v:textbox>
                  <w:txbxContent>
                    <w:p w:rsidR="00754ACD" w:rsidRPr="00754ACD" w:rsidRDefault="00754ACD" w:rsidP="00754ACD">
                      <w:pPr>
                        <w:pStyle w:val="a8"/>
                        <w:tabs>
                          <w:tab w:val="left" w:pos="567"/>
                        </w:tabs>
                        <w:spacing w:after="0" w:line="240" w:lineRule="auto"/>
                        <w:ind w:left="0"/>
                        <w:jc w:val="center"/>
                        <w:rPr>
                          <w:rStyle w:val="s0"/>
                          <w:sz w:val="28"/>
                          <w:szCs w:val="28"/>
                        </w:rPr>
                      </w:pPr>
                      <w:r w:rsidRPr="00754ACD">
                        <w:rPr>
                          <w:rStyle w:val="s0"/>
                          <w:sz w:val="28"/>
                          <w:szCs w:val="28"/>
                        </w:rPr>
                        <w:t>Анамнез заболевания</w:t>
                      </w:r>
                    </w:p>
                  </w:txbxContent>
                </v:textbox>
              </v:rect>
            </w:pict>
          </mc:Fallback>
        </mc:AlternateContent>
      </w:r>
    </w:p>
    <w:p w:rsidR="00FB4CC3" w:rsidRPr="00656EEC" w:rsidRDefault="002B26D8" w:rsidP="00FB4CC3">
      <w:pPr>
        <w:pStyle w:val="a8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6EEC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59218C4" wp14:editId="00CD1CA8">
                <wp:simplePos x="0" y="0"/>
                <wp:positionH relativeFrom="column">
                  <wp:posOffset>2366010</wp:posOffset>
                </wp:positionH>
                <wp:positionV relativeFrom="paragraph">
                  <wp:posOffset>44450</wp:posOffset>
                </wp:positionV>
                <wp:extent cx="1095375" cy="0"/>
                <wp:effectExtent l="9525" t="57150" r="19050" b="57150"/>
                <wp:wrapNone/>
                <wp:docPr id="11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32" style="position:absolute;margin-left:186.3pt;margin-top:3.5pt;width:86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">
                <v:stroke endarrow="block"/>
              </v:shape>
            </w:pict>
          </mc:Fallback>
        </mc:AlternateContent>
      </w:r>
    </w:p>
    <w:p w:rsidR="00FB4CC3" w:rsidRPr="00656EEC" w:rsidRDefault="002B26D8" w:rsidP="00FB4CC3">
      <w:pPr>
        <w:pStyle w:val="a8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6EEC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454542F" wp14:editId="022E42DB">
                <wp:simplePos x="0" y="0"/>
                <wp:positionH relativeFrom="column">
                  <wp:posOffset>1394460</wp:posOffset>
                </wp:positionH>
                <wp:positionV relativeFrom="paragraph">
                  <wp:posOffset>97155</wp:posOffset>
                </wp:positionV>
                <wp:extent cx="0" cy="400050"/>
                <wp:effectExtent l="57150" t="9525" r="57150" b="19050"/>
                <wp:wrapNone/>
                <wp:docPr id="10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32" style="position:absolute;margin-left:109.8pt;margin-top:7.65pt;width:0;height:31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">
                <v:stroke endarrow="block"/>
              </v:shape>
            </w:pict>
          </mc:Fallback>
        </mc:AlternateContent>
      </w:r>
    </w:p>
    <w:p w:rsidR="00FB4CC3" w:rsidRPr="00656EEC" w:rsidRDefault="00FB4CC3" w:rsidP="00FB4CC3">
      <w:pPr>
        <w:pStyle w:val="a8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4CC3" w:rsidRPr="00656EEC" w:rsidRDefault="002B26D8" w:rsidP="00FB4CC3">
      <w:pPr>
        <w:pStyle w:val="a8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6EEC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88246F5" wp14:editId="48E8FFD1">
                <wp:simplePos x="0" y="0"/>
                <wp:positionH relativeFrom="column">
                  <wp:posOffset>3461385</wp:posOffset>
                </wp:positionH>
                <wp:positionV relativeFrom="paragraph">
                  <wp:posOffset>88265</wp:posOffset>
                </wp:positionV>
                <wp:extent cx="4981575" cy="485775"/>
                <wp:effectExtent l="9525" t="9525" r="9525" b="952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815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781C" w:rsidRPr="00DB781C" w:rsidRDefault="00C84688" w:rsidP="00DB781C">
                            <w:pPr>
                              <w:pStyle w:val="a8"/>
                              <w:tabs>
                                <w:tab w:val="left" w:pos="567"/>
                              </w:tabs>
                              <w:spacing w:after="0" w:line="240" w:lineRule="auto"/>
                              <w:ind w:left="0"/>
                              <w:jc w:val="center"/>
                              <w:rPr>
                                <w:rStyle w:val="s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s0"/>
                                <w:sz w:val="28"/>
                                <w:szCs w:val="28"/>
                              </w:rPr>
                              <w:t>с</w:t>
                            </w:r>
                            <w:r w:rsidR="00DB781C" w:rsidRPr="00DB781C">
                              <w:rPr>
                                <w:rStyle w:val="s0"/>
                                <w:sz w:val="28"/>
                                <w:szCs w:val="28"/>
                              </w:rPr>
                              <w:t>остояние средней степени тяжести, за счет ортопедической патологии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30" style="position:absolute;left:0;text-align:left;margin-left:272.55pt;margin-top:6.95pt;width:392.25pt;height:38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">
                <v:textbox>
                  <w:txbxContent>
                    <w:p w:rsidR="00DB781C" w:rsidRPr="00DB781C" w:rsidRDefault="00C84688" w:rsidP="00DB781C">
                      <w:pPr>
                        <w:pStyle w:val="a8"/>
                        <w:tabs>
                          <w:tab w:val="left" w:pos="567"/>
                        </w:tabs>
                        <w:spacing w:after="0" w:line="240" w:lineRule="auto"/>
                        <w:ind w:left="0"/>
                        <w:jc w:val="center"/>
                        <w:rPr>
                          <w:rStyle w:val="s0"/>
                          <w:sz w:val="28"/>
                          <w:szCs w:val="28"/>
                        </w:rPr>
                      </w:pPr>
                      <w:r>
                        <w:rPr>
                          <w:rStyle w:val="s0"/>
                          <w:sz w:val="28"/>
                          <w:szCs w:val="28"/>
                        </w:rPr>
                        <w:t>с</w:t>
                      </w:r>
                      <w:r w:rsidR="00DB781C" w:rsidRPr="00DB781C">
                        <w:rPr>
                          <w:rStyle w:val="s0"/>
                          <w:sz w:val="28"/>
                          <w:szCs w:val="28"/>
                        </w:rPr>
                        <w:t>остояние средней степени тяжести, за счет ортопедической патологии</w:t>
                      </w:r>
                    </w:p>
                  </w:txbxContent>
                </v:textbox>
              </v:rect>
            </w:pict>
          </mc:Fallback>
        </mc:AlternateContent>
      </w:r>
      <w:r w:rsidRPr="00656EEC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37E8C2" wp14:editId="5FE92D58">
                <wp:simplePos x="0" y="0"/>
                <wp:positionH relativeFrom="column">
                  <wp:posOffset>432435</wp:posOffset>
                </wp:positionH>
                <wp:positionV relativeFrom="paragraph">
                  <wp:posOffset>88265</wp:posOffset>
                </wp:positionV>
                <wp:extent cx="1933575" cy="400050"/>
                <wp:effectExtent l="9525" t="9525" r="9525" b="9525"/>
                <wp:wrapNone/>
                <wp:docPr id="8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35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781C" w:rsidRPr="00DB781C" w:rsidRDefault="00DB781C" w:rsidP="00DB781C">
                            <w:pPr>
                              <w:pStyle w:val="a8"/>
                              <w:tabs>
                                <w:tab w:val="left" w:pos="567"/>
                              </w:tabs>
                              <w:spacing w:after="0" w:line="240" w:lineRule="auto"/>
                              <w:ind w:left="0"/>
                              <w:jc w:val="center"/>
                              <w:rPr>
                                <w:rStyle w:val="s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s0"/>
                                <w:sz w:val="28"/>
                                <w:szCs w:val="28"/>
                              </w:rPr>
                              <w:t>Объективный статус</w:t>
                            </w:r>
                          </w:p>
                          <w:p w:rsidR="00C84688" w:rsidRDefault="00C8468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31" style="position:absolute;left:0;text-align:left;margin-left:34.05pt;margin-top:6.95pt;width:152.25pt;height:31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">
                <v:textbox>
                  <w:txbxContent>
                    <w:p w:rsidR="00DB781C" w:rsidRPr="00DB781C" w:rsidRDefault="00DB781C" w:rsidP="00DB781C">
                      <w:pPr>
                        <w:pStyle w:val="a8"/>
                        <w:tabs>
                          <w:tab w:val="left" w:pos="567"/>
                        </w:tabs>
                        <w:spacing w:after="0" w:line="240" w:lineRule="auto"/>
                        <w:ind w:left="0"/>
                        <w:jc w:val="center"/>
                        <w:rPr>
                          <w:rStyle w:val="s0"/>
                          <w:sz w:val="28"/>
                          <w:szCs w:val="28"/>
                        </w:rPr>
                      </w:pPr>
                      <w:r>
                        <w:rPr>
                          <w:rStyle w:val="s0"/>
                          <w:sz w:val="28"/>
                          <w:szCs w:val="28"/>
                        </w:rPr>
                        <w:t>Объективный статус</w:t>
                      </w:r>
                    </w:p>
                    <w:p w:rsidR="00C84688" w:rsidRDefault="00C84688"/>
                  </w:txbxContent>
                </v:textbox>
              </v:rect>
            </w:pict>
          </mc:Fallback>
        </mc:AlternateContent>
      </w:r>
    </w:p>
    <w:p w:rsidR="00FB4CC3" w:rsidRPr="00656EEC" w:rsidRDefault="002B26D8" w:rsidP="00FB4CC3">
      <w:pPr>
        <w:pStyle w:val="a8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6EEC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EA46654" wp14:editId="23F65E83">
                <wp:simplePos x="0" y="0"/>
                <wp:positionH relativeFrom="column">
                  <wp:posOffset>2366010</wp:posOffset>
                </wp:positionH>
                <wp:positionV relativeFrom="paragraph">
                  <wp:posOffset>83820</wp:posOffset>
                </wp:positionV>
                <wp:extent cx="1095375" cy="0"/>
                <wp:effectExtent l="9525" t="57150" r="19050" b="57150"/>
                <wp:wrapNone/>
                <wp:docPr id="7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26" type="#_x0000_t32" style="position:absolute;margin-left:186.3pt;margin-top:6.6pt;width:86.2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">
                <v:stroke endarrow="block"/>
              </v:shape>
            </w:pict>
          </mc:Fallback>
        </mc:AlternateContent>
      </w:r>
    </w:p>
    <w:p w:rsidR="00FB4CC3" w:rsidRPr="00656EEC" w:rsidRDefault="002B26D8" w:rsidP="00FB4CC3">
      <w:pPr>
        <w:pStyle w:val="a8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6EEC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C04A535" wp14:editId="2942882B">
                <wp:simplePos x="0" y="0"/>
                <wp:positionH relativeFrom="column">
                  <wp:posOffset>1393825</wp:posOffset>
                </wp:positionH>
                <wp:positionV relativeFrom="paragraph">
                  <wp:posOffset>79375</wp:posOffset>
                </wp:positionV>
                <wp:extent cx="635" cy="334010"/>
                <wp:effectExtent l="56515" t="9525" r="57150" b="18415"/>
                <wp:wrapNone/>
                <wp:docPr id="6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34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type="#_x0000_t32" style="position:absolute;margin-left:109.75pt;margin-top:6.25pt;width:.05pt;height:26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">
                <v:stroke endarrow="block"/>
              </v:shape>
            </w:pict>
          </mc:Fallback>
        </mc:AlternateContent>
      </w:r>
    </w:p>
    <w:p w:rsidR="00FB4CC3" w:rsidRPr="00656EEC" w:rsidRDefault="00FB4CC3" w:rsidP="00FB4CC3">
      <w:pPr>
        <w:pStyle w:val="a8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4CC3" w:rsidRPr="00656EEC" w:rsidRDefault="002B26D8" w:rsidP="00FB4CC3">
      <w:pPr>
        <w:pStyle w:val="a8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6EEC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33E6A90" wp14:editId="1C8B0818">
                <wp:simplePos x="0" y="0"/>
                <wp:positionH relativeFrom="column">
                  <wp:posOffset>3461385</wp:posOffset>
                </wp:positionH>
                <wp:positionV relativeFrom="paragraph">
                  <wp:posOffset>60960</wp:posOffset>
                </wp:positionV>
                <wp:extent cx="4981575" cy="1276350"/>
                <wp:effectExtent l="9525" t="9525" r="9525" b="9525"/>
                <wp:wrapNone/>
                <wp:docPr id="5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81575" cy="1276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4688" w:rsidRPr="005C723E" w:rsidRDefault="00C84688" w:rsidP="00C84688">
                            <w:pPr>
                              <w:pStyle w:val="a8"/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567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Style w:val="s0"/>
                                <w:sz w:val="28"/>
                                <w:szCs w:val="28"/>
                              </w:rPr>
                            </w:pPr>
                            <w:r w:rsidRPr="005C723E">
                              <w:rPr>
                                <w:rStyle w:val="s0"/>
                                <w:sz w:val="28"/>
                                <w:szCs w:val="28"/>
                              </w:rPr>
                              <w:t>вынужденное положение головы больного;</w:t>
                            </w:r>
                          </w:p>
                          <w:p w:rsidR="00C84688" w:rsidRPr="005C723E" w:rsidRDefault="00C84688" w:rsidP="00C84688">
                            <w:pPr>
                              <w:pStyle w:val="a8"/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567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Style w:val="s0"/>
                                <w:sz w:val="28"/>
                                <w:szCs w:val="28"/>
                              </w:rPr>
                            </w:pPr>
                            <w:r w:rsidRPr="005C723E">
                              <w:rPr>
                                <w:rStyle w:val="s0"/>
                                <w:sz w:val="28"/>
                                <w:szCs w:val="28"/>
                              </w:rPr>
                              <w:t>асимметрия лица;</w:t>
                            </w:r>
                          </w:p>
                          <w:p w:rsidR="00C84688" w:rsidRDefault="00C84688" w:rsidP="00C84688">
                            <w:pPr>
                              <w:pStyle w:val="a8"/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567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Style w:val="s0"/>
                                <w:sz w:val="28"/>
                                <w:szCs w:val="28"/>
                              </w:rPr>
                            </w:pPr>
                            <w:r w:rsidRPr="005C723E">
                              <w:rPr>
                                <w:rStyle w:val="s0"/>
                                <w:sz w:val="28"/>
                                <w:szCs w:val="28"/>
                              </w:rPr>
                              <w:t xml:space="preserve">ограничения движения головой. </w:t>
                            </w:r>
                          </w:p>
                          <w:p w:rsidR="00C84688" w:rsidRPr="00C84688" w:rsidRDefault="00C84688" w:rsidP="00C84688">
                            <w:pPr>
                              <w:pStyle w:val="a8"/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567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Style w:val="s0"/>
                                <w:sz w:val="28"/>
                                <w:szCs w:val="28"/>
                              </w:rPr>
                            </w:pPr>
                            <w:r w:rsidRPr="00C84688">
                              <w:rPr>
                                <w:rStyle w:val="s0"/>
                                <w:sz w:val="28"/>
                                <w:szCs w:val="28"/>
                              </w:rPr>
                              <w:t>уплотнение и укорочение грудино-ключично-сосцевидной мышцы.</w:t>
                            </w:r>
                          </w:p>
                          <w:p w:rsidR="00C84688" w:rsidRDefault="00C8468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32" style="position:absolute;left:0;text-align:left;margin-left:272.55pt;margin-top:4.8pt;width:392.25pt;height:100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">
                <v:textbox>
                  <w:txbxContent>
                    <w:p w:rsidR="00C84688" w:rsidRPr="005C723E" w:rsidRDefault="00C84688" w:rsidP="00C84688">
                      <w:pPr>
                        <w:pStyle w:val="a8"/>
                        <w:numPr>
                          <w:ilvl w:val="0"/>
                          <w:numId w:val="13"/>
                        </w:numPr>
                        <w:tabs>
                          <w:tab w:val="left" w:pos="567"/>
                        </w:tabs>
                        <w:spacing w:after="0" w:line="240" w:lineRule="auto"/>
                        <w:ind w:left="0" w:firstLine="0"/>
                        <w:jc w:val="both"/>
                        <w:rPr>
                          <w:rStyle w:val="s0"/>
                          <w:sz w:val="28"/>
                          <w:szCs w:val="28"/>
                        </w:rPr>
                      </w:pPr>
                      <w:r w:rsidRPr="005C723E">
                        <w:rPr>
                          <w:rStyle w:val="s0"/>
                          <w:sz w:val="28"/>
                          <w:szCs w:val="28"/>
                        </w:rPr>
                        <w:t>вынужденное положение головы больного;</w:t>
                      </w:r>
                    </w:p>
                    <w:p w:rsidR="00C84688" w:rsidRPr="005C723E" w:rsidRDefault="00C84688" w:rsidP="00C84688">
                      <w:pPr>
                        <w:pStyle w:val="a8"/>
                        <w:numPr>
                          <w:ilvl w:val="0"/>
                          <w:numId w:val="13"/>
                        </w:numPr>
                        <w:tabs>
                          <w:tab w:val="left" w:pos="567"/>
                        </w:tabs>
                        <w:spacing w:after="0" w:line="240" w:lineRule="auto"/>
                        <w:ind w:left="0" w:firstLine="0"/>
                        <w:jc w:val="both"/>
                        <w:rPr>
                          <w:rStyle w:val="s0"/>
                          <w:sz w:val="28"/>
                          <w:szCs w:val="28"/>
                        </w:rPr>
                      </w:pPr>
                      <w:r w:rsidRPr="005C723E">
                        <w:rPr>
                          <w:rStyle w:val="s0"/>
                          <w:sz w:val="28"/>
                          <w:szCs w:val="28"/>
                        </w:rPr>
                        <w:t>асимметрия лица;</w:t>
                      </w:r>
                    </w:p>
                    <w:p w:rsidR="00C84688" w:rsidRDefault="00C84688" w:rsidP="00C84688">
                      <w:pPr>
                        <w:pStyle w:val="a8"/>
                        <w:numPr>
                          <w:ilvl w:val="0"/>
                          <w:numId w:val="13"/>
                        </w:numPr>
                        <w:tabs>
                          <w:tab w:val="left" w:pos="567"/>
                        </w:tabs>
                        <w:spacing w:after="0" w:line="240" w:lineRule="auto"/>
                        <w:ind w:left="0" w:firstLine="0"/>
                        <w:jc w:val="both"/>
                        <w:rPr>
                          <w:rStyle w:val="s0"/>
                          <w:sz w:val="28"/>
                          <w:szCs w:val="28"/>
                        </w:rPr>
                      </w:pPr>
                      <w:r w:rsidRPr="005C723E">
                        <w:rPr>
                          <w:rStyle w:val="s0"/>
                          <w:sz w:val="28"/>
                          <w:szCs w:val="28"/>
                        </w:rPr>
                        <w:t xml:space="preserve">ограничения движения головой. </w:t>
                      </w:r>
                    </w:p>
                    <w:p w:rsidR="00C84688" w:rsidRPr="00C84688" w:rsidRDefault="00C84688" w:rsidP="00C84688">
                      <w:pPr>
                        <w:pStyle w:val="a8"/>
                        <w:numPr>
                          <w:ilvl w:val="0"/>
                          <w:numId w:val="13"/>
                        </w:numPr>
                        <w:tabs>
                          <w:tab w:val="left" w:pos="567"/>
                        </w:tabs>
                        <w:spacing w:after="0" w:line="240" w:lineRule="auto"/>
                        <w:ind w:left="0" w:firstLine="0"/>
                        <w:jc w:val="both"/>
                        <w:rPr>
                          <w:rStyle w:val="s0"/>
                          <w:sz w:val="28"/>
                          <w:szCs w:val="28"/>
                        </w:rPr>
                      </w:pPr>
                      <w:r w:rsidRPr="00C84688">
                        <w:rPr>
                          <w:rStyle w:val="s0"/>
                          <w:sz w:val="28"/>
                          <w:szCs w:val="28"/>
                        </w:rPr>
                        <w:t>уплотнение и укорочение грудино-ключично-сосцевидной мышцы.</w:t>
                      </w:r>
                    </w:p>
                    <w:p w:rsidR="00C84688" w:rsidRDefault="00C84688"/>
                  </w:txbxContent>
                </v:textbox>
              </v:rect>
            </w:pict>
          </mc:Fallback>
        </mc:AlternateContent>
      </w:r>
      <w:r w:rsidRPr="00656EEC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2CBD967" wp14:editId="71601EDB">
                <wp:simplePos x="0" y="0"/>
                <wp:positionH relativeFrom="column">
                  <wp:posOffset>432435</wp:posOffset>
                </wp:positionH>
                <wp:positionV relativeFrom="paragraph">
                  <wp:posOffset>4445</wp:posOffset>
                </wp:positionV>
                <wp:extent cx="1933575" cy="694690"/>
                <wp:effectExtent l="9525" t="10160" r="9525" b="9525"/>
                <wp:wrapNone/>
                <wp:docPr id="4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3575" cy="694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4688" w:rsidRDefault="00C84688" w:rsidP="000807A3">
                            <w:pPr>
                              <w:pStyle w:val="a8"/>
                              <w:tabs>
                                <w:tab w:val="left" w:pos="567"/>
                              </w:tabs>
                              <w:spacing w:after="0" w:line="240" w:lineRule="auto"/>
                              <w:ind w:left="0"/>
                              <w:rPr>
                                <w:rStyle w:val="s0"/>
                                <w:sz w:val="28"/>
                                <w:szCs w:val="28"/>
                              </w:rPr>
                            </w:pPr>
                          </w:p>
                          <w:p w:rsidR="00C84688" w:rsidRPr="00C84688" w:rsidRDefault="00C84688" w:rsidP="00C84688">
                            <w:pPr>
                              <w:pStyle w:val="a8"/>
                              <w:tabs>
                                <w:tab w:val="left" w:pos="567"/>
                              </w:tabs>
                              <w:spacing w:after="0" w:line="240" w:lineRule="auto"/>
                              <w:ind w:left="0"/>
                              <w:jc w:val="center"/>
                              <w:rPr>
                                <w:rStyle w:val="s0"/>
                                <w:sz w:val="28"/>
                                <w:szCs w:val="28"/>
                              </w:rPr>
                            </w:pPr>
                            <w:r w:rsidRPr="00C84688">
                              <w:rPr>
                                <w:rStyle w:val="s0"/>
                                <w:sz w:val="28"/>
                                <w:szCs w:val="28"/>
                              </w:rPr>
                              <w:t>Локальный статус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33" style="position:absolute;left:0;text-align:left;margin-left:34.05pt;margin-top:.35pt;width:152.25pt;height:54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">
                <v:textbox>
                  <w:txbxContent>
                    <w:p w:rsidR="00C84688" w:rsidRDefault="00C84688" w:rsidP="000807A3">
                      <w:pPr>
                        <w:pStyle w:val="a8"/>
                        <w:tabs>
                          <w:tab w:val="left" w:pos="567"/>
                        </w:tabs>
                        <w:spacing w:after="0" w:line="240" w:lineRule="auto"/>
                        <w:ind w:left="0"/>
                        <w:rPr>
                          <w:rStyle w:val="s0"/>
                          <w:sz w:val="28"/>
                          <w:szCs w:val="28"/>
                        </w:rPr>
                      </w:pPr>
                    </w:p>
                    <w:p w:rsidR="00C84688" w:rsidRPr="00C84688" w:rsidRDefault="00C84688" w:rsidP="00C84688">
                      <w:pPr>
                        <w:pStyle w:val="a8"/>
                        <w:tabs>
                          <w:tab w:val="left" w:pos="567"/>
                        </w:tabs>
                        <w:spacing w:after="0" w:line="240" w:lineRule="auto"/>
                        <w:ind w:left="0"/>
                        <w:jc w:val="center"/>
                        <w:rPr>
                          <w:rStyle w:val="s0"/>
                          <w:sz w:val="28"/>
                          <w:szCs w:val="28"/>
                        </w:rPr>
                      </w:pPr>
                      <w:r w:rsidRPr="00C84688">
                        <w:rPr>
                          <w:rStyle w:val="s0"/>
                          <w:sz w:val="28"/>
                          <w:szCs w:val="28"/>
                        </w:rPr>
                        <w:t>Локальный статус</w:t>
                      </w:r>
                    </w:p>
                  </w:txbxContent>
                </v:textbox>
              </v:rect>
            </w:pict>
          </mc:Fallback>
        </mc:AlternateContent>
      </w:r>
    </w:p>
    <w:p w:rsidR="00FB4CC3" w:rsidRPr="00656EEC" w:rsidRDefault="002B26D8" w:rsidP="00FB4CC3">
      <w:pPr>
        <w:pStyle w:val="a8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6EEC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77FA441" wp14:editId="06CD1F51">
                <wp:simplePos x="0" y="0"/>
                <wp:positionH relativeFrom="column">
                  <wp:posOffset>2366010</wp:posOffset>
                </wp:positionH>
                <wp:positionV relativeFrom="paragraph">
                  <wp:posOffset>132715</wp:posOffset>
                </wp:positionV>
                <wp:extent cx="1095375" cy="0"/>
                <wp:effectExtent l="9525" t="57150" r="19050" b="57150"/>
                <wp:wrapNone/>
                <wp:docPr id="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26" type="#_x0000_t32" style="position:absolute;margin-left:186.3pt;margin-top:10.45pt;width:86.2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">
                <v:stroke endarrow="block"/>
              </v:shape>
            </w:pict>
          </mc:Fallback>
        </mc:AlternateContent>
      </w:r>
    </w:p>
    <w:p w:rsidR="00FB4CC3" w:rsidRPr="00656EEC" w:rsidRDefault="00FB4CC3" w:rsidP="00FB4CC3">
      <w:pPr>
        <w:pStyle w:val="a8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4CC3" w:rsidRPr="00656EEC" w:rsidRDefault="002B26D8" w:rsidP="00FB4CC3">
      <w:pPr>
        <w:pStyle w:val="a8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6EEC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1082AA0" wp14:editId="015808A2">
                <wp:simplePos x="0" y="0"/>
                <wp:positionH relativeFrom="column">
                  <wp:posOffset>1394460</wp:posOffset>
                </wp:positionH>
                <wp:positionV relativeFrom="paragraph">
                  <wp:posOffset>85725</wp:posOffset>
                </wp:positionV>
                <wp:extent cx="9525" cy="1076325"/>
                <wp:effectExtent l="47625" t="9525" r="57150" b="19050"/>
                <wp:wrapNone/>
                <wp:docPr id="2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10763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" o:spid="_x0000_s1026" type="#_x0000_t32" style="position:absolute;margin-left:109.8pt;margin-top:6.75pt;width:.75pt;height:84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">
                <v:stroke endarrow="block"/>
              </v:shape>
            </w:pict>
          </mc:Fallback>
        </mc:AlternateContent>
      </w:r>
    </w:p>
    <w:p w:rsidR="00FB4CC3" w:rsidRPr="00656EEC" w:rsidRDefault="00FB4CC3" w:rsidP="00FB4CC3">
      <w:pPr>
        <w:pStyle w:val="a8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4CC3" w:rsidRPr="00656EEC" w:rsidRDefault="00FB4CC3" w:rsidP="00FB4CC3">
      <w:pPr>
        <w:pStyle w:val="a8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4CC3" w:rsidRPr="00656EEC" w:rsidRDefault="00FB4CC3" w:rsidP="00FB4CC3">
      <w:pPr>
        <w:pStyle w:val="a8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4CC3" w:rsidRPr="00656EEC" w:rsidRDefault="00FB4CC3" w:rsidP="00FB4CC3">
      <w:pPr>
        <w:pStyle w:val="a8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4CC3" w:rsidRPr="00656EEC" w:rsidRDefault="002B26D8" w:rsidP="00FB4CC3">
      <w:pPr>
        <w:pStyle w:val="a8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6EEC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F5EA291" wp14:editId="3C8F429B">
                <wp:simplePos x="0" y="0"/>
                <wp:positionH relativeFrom="column">
                  <wp:posOffset>489585</wp:posOffset>
                </wp:positionH>
                <wp:positionV relativeFrom="paragraph">
                  <wp:posOffset>140335</wp:posOffset>
                </wp:positionV>
                <wp:extent cx="1876425" cy="514350"/>
                <wp:effectExtent l="9525" t="9525" r="9525" b="9525"/>
                <wp:wrapNone/>
                <wp:docPr id="1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7642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6B0D" w:rsidRPr="00A16B0D" w:rsidRDefault="00A16B0D" w:rsidP="00A16B0D">
                            <w:pPr>
                              <w:pStyle w:val="a8"/>
                              <w:tabs>
                                <w:tab w:val="left" w:pos="567"/>
                              </w:tabs>
                              <w:spacing w:after="0" w:line="240" w:lineRule="auto"/>
                              <w:ind w:left="0"/>
                              <w:jc w:val="center"/>
                              <w:rPr>
                                <w:rStyle w:val="s0"/>
                                <w:sz w:val="28"/>
                                <w:szCs w:val="28"/>
                              </w:rPr>
                            </w:pPr>
                            <w:r w:rsidRPr="00A16B0D">
                              <w:rPr>
                                <w:rStyle w:val="s0"/>
                                <w:sz w:val="28"/>
                                <w:szCs w:val="28"/>
                              </w:rPr>
                              <w:t>Диагноз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34" style="position:absolute;left:0;text-align:left;margin-left:38.55pt;margin-top:11.05pt;width:147.75pt;height:40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">
                <v:textbox>
                  <w:txbxContent>
                    <w:p w:rsidR="00A16B0D" w:rsidRPr="00A16B0D" w:rsidRDefault="00A16B0D" w:rsidP="00A16B0D">
                      <w:pPr>
                        <w:pStyle w:val="a8"/>
                        <w:tabs>
                          <w:tab w:val="left" w:pos="567"/>
                        </w:tabs>
                        <w:spacing w:after="0" w:line="240" w:lineRule="auto"/>
                        <w:ind w:left="0"/>
                        <w:jc w:val="center"/>
                        <w:rPr>
                          <w:rStyle w:val="s0"/>
                          <w:sz w:val="28"/>
                          <w:szCs w:val="28"/>
                        </w:rPr>
                      </w:pPr>
                      <w:r w:rsidRPr="00A16B0D">
                        <w:rPr>
                          <w:rStyle w:val="s0"/>
                          <w:sz w:val="28"/>
                          <w:szCs w:val="28"/>
                        </w:rPr>
                        <w:t>Диагноз</w:t>
                      </w:r>
                    </w:p>
                  </w:txbxContent>
                </v:textbox>
              </v:rect>
            </w:pict>
          </mc:Fallback>
        </mc:AlternateContent>
      </w:r>
    </w:p>
    <w:p w:rsidR="00FB4CC3" w:rsidRPr="00656EEC" w:rsidRDefault="00FB4CC3" w:rsidP="00FB4CC3">
      <w:pPr>
        <w:pStyle w:val="a8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4CC3" w:rsidRPr="00656EEC" w:rsidRDefault="00FB4CC3" w:rsidP="00FB4CC3">
      <w:pPr>
        <w:pStyle w:val="a8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4CC3" w:rsidRPr="00656EEC" w:rsidRDefault="00FB4CC3" w:rsidP="00FB4CC3">
      <w:pPr>
        <w:pStyle w:val="a8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4CC3" w:rsidRPr="00656EEC" w:rsidRDefault="00FB4CC3" w:rsidP="00FB4CC3">
      <w:pPr>
        <w:pStyle w:val="a8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4CC3" w:rsidRPr="00656EEC" w:rsidRDefault="00FB4CC3" w:rsidP="00FB4CC3">
      <w:pPr>
        <w:pStyle w:val="a8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4CC3" w:rsidRPr="00656EEC" w:rsidRDefault="00FB4CC3" w:rsidP="00FB4CC3">
      <w:pPr>
        <w:pStyle w:val="a8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4CC3" w:rsidRPr="00656EEC" w:rsidRDefault="00FB4CC3" w:rsidP="00FB4CC3">
      <w:pPr>
        <w:pStyle w:val="a8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4CC3" w:rsidRPr="00656EEC" w:rsidRDefault="00FB4CC3" w:rsidP="00D20985">
      <w:pPr>
        <w:spacing w:after="0" w:line="240" w:lineRule="auto"/>
        <w:jc w:val="both"/>
        <w:rPr>
          <w:rStyle w:val="s0"/>
          <w:b/>
          <w:color w:val="auto"/>
          <w:sz w:val="28"/>
          <w:szCs w:val="28"/>
        </w:rPr>
        <w:sectPr w:rsidR="00FB4CC3" w:rsidRPr="00656EEC" w:rsidSect="00FB4CC3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:rsidR="003F3613" w:rsidRPr="00656EEC" w:rsidRDefault="00455BEF" w:rsidP="00DE2389">
      <w:pPr>
        <w:pStyle w:val="a8"/>
        <w:numPr>
          <w:ilvl w:val="0"/>
          <w:numId w:val="14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Style w:val="s0"/>
          <w:b/>
          <w:color w:val="auto"/>
          <w:sz w:val="28"/>
          <w:szCs w:val="28"/>
        </w:rPr>
      </w:pPr>
      <w:r w:rsidRPr="00656EEC">
        <w:rPr>
          <w:rStyle w:val="s0"/>
          <w:b/>
          <w:color w:val="auto"/>
          <w:sz w:val="28"/>
          <w:szCs w:val="28"/>
        </w:rPr>
        <w:lastRenderedPageBreak/>
        <w:t xml:space="preserve"> Дифференциальный диагноз и обоснование дополнительных исследований:</w:t>
      </w:r>
    </w:p>
    <w:p w:rsidR="00DE2389" w:rsidRPr="00656EEC" w:rsidRDefault="00DE2389" w:rsidP="00D20985">
      <w:pPr>
        <w:spacing w:after="0" w:line="240" w:lineRule="auto"/>
        <w:jc w:val="both"/>
        <w:rPr>
          <w:rStyle w:val="s0"/>
          <w:b/>
          <w:color w:val="auto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92"/>
        <w:gridCol w:w="2703"/>
        <w:gridCol w:w="2448"/>
        <w:gridCol w:w="2610"/>
      </w:tblGrid>
      <w:tr w:rsidR="00656EEC" w:rsidRPr="00656EEC" w:rsidTr="001A2C91">
        <w:tc>
          <w:tcPr>
            <w:tcW w:w="2392" w:type="dxa"/>
          </w:tcPr>
          <w:p w:rsidR="001A2C91" w:rsidRPr="00656EEC" w:rsidRDefault="001A2C91" w:rsidP="00D209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6EEC">
              <w:rPr>
                <w:rFonts w:ascii="Times New Roman" w:hAnsi="Times New Roman" w:cs="Times New Roman"/>
                <w:b/>
                <w:sz w:val="28"/>
                <w:szCs w:val="28"/>
              </w:rPr>
              <w:t>Диагноз</w:t>
            </w:r>
          </w:p>
        </w:tc>
        <w:tc>
          <w:tcPr>
            <w:tcW w:w="2393" w:type="dxa"/>
          </w:tcPr>
          <w:p w:rsidR="001A2C91" w:rsidRPr="00656EEC" w:rsidRDefault="001A2C91" w:rsidP="00D209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6EEC">
              <w:rPr>
                <w:rFonts w:ascii="Times New Roman" w:hAnsi="Times New Roman" w:cs="Times New Roman"/>
                <w:b/>
                <w:sz w:val="28"/>
                <w:szCs w:val="28"/>
              </w:rPr>
              <w:t>Обоснование дл</w:t>
            </w:r>
            <w:r w:rsidR="00D03C32" w:rsidRPr="00656EEC">
              <w:rPr>
                <w:rFonts w:ascii="Times New Roman" w:hAnsi="Times New Roman" w:cs="Times New Roman"/>
                <w:b/>
                <w:sz w:val="28"/>
                <w:szCs w:val="28"/>
              </w:rPr>
              <w:t>я дифференциальной диагностики</w:t>
            </w:r>
          </w:p>
        </w:tc>
        <w:tc>
          <w:tcPr>
            <w:tcW w:w="2393" w:type="dxa"/>
          </w:tcPr>
          <w:p w:rsidR="001A2C91" w:rsidRPr="00656EEC" w:rsidRDefault="00D03C32" w:rsidP="00D209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6EEC">
              <w:rPr>
                <w:rFonts w:ascii="Times New Roman" w:hAnsi="Times New Roman" w:cs="Times New Roman"/>
                <w:b/>
                <w:sz w:val="28"/>
                <w:szCs w:val="28"/>
              </w:rPr>
              <w:t>Обследования</w:t>
            </w:r>
          </w:p>
        </w:tc>
        <w:tc>
          <w:tcPr>
            <w:tcW w:w="2393" w:type="dxa"/>
          </w:tcPr>
          <w:p w:rsidR="001A2C91" w:rsidRPr="00656EEC" w:rsidRDefault="00D03C32" w:rsidP="00D209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6EEC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исключения диагноза</w:t>
            </w:r>
          </w:p>
        </w:tc>
      </w:tr>
      <w:tr w:rsidR="00656EEC" w:rsidRPr="00656EEC" w:rsidTr="001A2C91">
        <w:tc>
          <w:tcPr>
            <w:tcW w:w="2392" w:type="dxa"/>
          </w:tcPr>
          <w:p w:rsidR="001A2C91" w:rsidRPr="00656EEC" w:rsidRDefault="00D03C32" w:rsidP="00D209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hAnsi="Times New Roman" w:cs="Times New Roman"/>
                <w:sz w:val="28"/>
                <w:szCs w:val="28"/>
              </w:rPr>
              <w:t>Кривошея</w:t>
            </w:r>
          </w:p>
        </w:tc>
        <w:tc>
          <w:tcPr>
            <w:tcW w:w="2393" w:type="dxa"/>
          </w:tcPr>
          <w:p w:rsidR="00DE2389" w:rsidRPr="00656EEC" w:rsidRDefault="00DE2389" w:rsidP="00DE2389">
            <w:pPr>
              <w:pStyle w:val="a8"/>
              <w:numPr>
                <w:ilvl w:val="0"/>
                <w:numId w:val="15"/>
              </w:numPr>
              <w:tabs>
                <w:tab w:val="left" w:pos="542"/>
              </w:tabs>
              <w:ind w:left="170" w:hanging="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hAnsi="Times New Roman" w:cs="Times New Roman"/>
                <w:sz w:val="28"/>
                <w:szCs w:val="28"/>
              </w:rPr>
              <w:t>деформация шеи;</w:t>
            </w:r>
          </w:p>
          <w:p w:rsidR="00DE2389" w:rsidRPr="00656EEC" w:rsidRDefault="00DE2389" w:rsidP="00DE2389">
            <w:pPr>
              <w:pStyle w:val="a8"/>
              <w:numPr>
                <w:ilvl w:val="0"/>
                <w:numId w:val="15"/>
              </w:numPr>
              <w:tabs>
                <w:tab w:val="left" w:pos="542"/>
              </w:tabs>
              <w:ind w:left="170" w:hanging="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hAnsi="Times New Roman" w:cs="Times New Roman"/>
                <w:sz w:val="28"/>
                <w:szCs w:val="28"/>
              </w:rPr>
              <w:t>наклон головы;</w:t>
            </w:r>
          </w:p>
          <w:p w:rsidR="001A2C91" w:rsidRPr="00656EEC" w:rsidRDefault="006B6578" w:rsidP="00DE2389">
            <w:pPr>
              <w:pStyle w:val="a8"/>
              <w:numPr>
                <w:ilvl w:val="0"/>
                <w:numId w:val="15"/>
              </w:numPr>
              <w:tabs>
                <w:tab w:val="left" w:pos="542"/>
              </w:tabs>
              <w:ind w:left="170" w:hanging="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hAnsi="Times New Roman" w:cs="Times New Roman"/>
                <w:sz w:val="28"/>
                <w:szCs w:val="28"/>
              </w:rPr>
              <w:t>напряжение грудино-ключично-сосцевидной мышцы</w:t>
            </w:r>
          </w:p>
        </w:tc>
        <w:tc>
          <w:tcPr>
            <w:tcW w:w="2393" w:type="dxa"/>
          </w:tcPr>
          <w:p w:rsidR="00DE2389" w:rsidRPr="00656EEC" w:rsidRDefault="00DE2389" w:rsidP="00DE2389">
            <w:pPr>
              <w:pStyle w:val="a8"/>
              <w:numPr>
                <w:ilvl w:val="0"/>
                <w:numId w:val="15"/>
              </w:numPr>
              <w:tabs>
                <w:tab w:val="left" w:pos="542"/>
              </w:tabs>
              <w:ind w:left="170" w:hanging="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hAnsi="Times New Roman" w:cs="Times New Roman"/>
                <w:sz w:val="28"/>
                <w:szCs w:val="28"/>
              </w:rPr>
              <w:t>осмотр;</w:t>
            </w:r>
          </w:p>
          <w:p w:rsidR="00DE2389" w:rsidRPr="00656EEC" w:rsidRDefault="006B6578" w:rsidP="00DE2389">
            <w:pPr>
              <w:pStyle w:val="a8"/>
              <w:numPr>
                <w:ilvl w:val="0"/>
                <w:numId w:val="15"/>
              </w:numPr>
              <w:tabs>
                <w:tab w:val="left" w:pos="542"/>
              </w:tabs>
              <w:ind w:left="170" w:hanging="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hAnsi="Times New Roman" w:cs="Times New Roman"/>
                <w:sz w:val="28"/>
                <w:szCs w:val="28"/>
              </w:rPr>
              <w:t>рентгеногра</w:t>
            </w:r>
            <w:r w:rsidR="00DE2389" w:rsidRPr="00656EEC">
              <w:rPr>
                <w:rFonts w:ascii="Times New Roman" w:hAnsi="Times New Roman" w:cs="Times New Roman"/>
                <w:sz w:val="28"/>
                <w:szCs w:val="28"/>
              </w:rPr>
              <w:t>фия шейного отдела позвоночника;</w:t>
            </w:r>
          </w:p>
          <w:p w:rsidR="001A2C91" w:rsidRPr="00656EEC" w:rsidRDefault="006B6578" w:rsidP="00DE2389">
            <w:pPr>
              <w:pStyle w:val="a8"/>
              <w:numPr>
                <w:ilvl w:val="0"/>
                <w:numId w:val="15"/>
              </w:numPr>
              <w:tabs>
                <w:tab w:val="left" w:pos="542"/>
              </w:tabs>
              <w:ind w:left="170" w:hanging="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hAnsi="Times New Roman" w:cs="Times New Roman"/>
                <w:sz w:val="28"/>
                <w:szCs w:val="28"/>
              </w:rPr>
              <w:t>компьютерная томография</w:t>
            </w:r>
            <w:r w:rsidR="00DF0966" w:rsidRPr="00656EEC">
              <w:rPr>
                <w:rFonts w:ascii="Times New Roman" w:hAnsi="Times New Roman" w:cs="Times New Roman"/>
                <w:sz w:val="28"/>
                <w:szCs w:val="28"/>
              </w:rPr>
              <w:t xml:space="preserve"> шейного отдела позвоночника</w:t>
            </w:r>
            <w:r w:rsidRPr="00656E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93" w:type="dxa"/>
          </w:tcPr>
          <w:p w:rsidR="00DE2389" w:rsidRPr="00656EEC" w:rsidRDefault="00DE2389" w:rsidP="00DE2389">
            <w:pPr>
              <w:pStyle w:val="a8"/>
              <w:numPr>
                <w:ilvl w:val="0"/>
                <w:numId w:val="15"/>
              </w:numPr>
              <w:tabs>
                <w:tab w:val="left" w:pos="542"/>
              </w:tabs>
              <w:ind w:left="170" w:hanging="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B6578" w:rsidRPr="00656EEC">
              <w:rPr>
                <w:rFonts w:ascii="Times New Roman" w:hAnsi="Times New Roman" w:cs="Times New Roman"/>
                <w:sz w:val="28"/>
                <w:szCs w:val="28"/>
              </w:rPr>
              <w:t>корочение грудино-ключично-соцевидной мышцы</w:t>
            </w:r>
            <w:r w:rsidRPr="00656EE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A2C91" w:rsidRPr="00656EEC" w:rsidRDefault="00043B2F" w:rsidP="00DE2389">
            <w:pPr>
              <w:pStyle w:val="a8"/>
              <w:numPr>
                <w:ilvl w:val="0"/>
                <w:numId w:val="15"/>
              </w:numPr>
              <w:tabs>
                <w:tab w:val="left" w:pos="542"/>
              </w:tabs>
              <w:ind w:left="170" w:hanging="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hAnsi="Times New Roman" w:cs="Times New Roman"/>
                <w:sz w:val="28"/>
                <w:szCs w:val="28"/>
              </w:rPr>
              <w:t>ограничения движений в противоположную сторону</w:t>
            </w:r>
          </w:p>
        </w:tc>
      </w:tr>
      <w:tr w:rsidR="001A2C91" w:rsidRPr="00656EEC" w:rsidTr="001A2C91">
        <w:tc>
          <w:tcPr>
            <w:tcW w:w="2392" w:type="dxa"/>
          </w:tcPr>
          <w:p w:rsidR="001A2C91" w:rsidRPr="00656EEC" w:rsidRDefault="006B6578" w:rsidP="00D209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hAnsi="Times New Roman" w:cs="Times New Roman"/>
                <w:sz w:val="28"/>
                <w:szCs w:val="28"/>
              </w:rPr>
              <w:t>Кривошея Гризеля</w:t>
            </w:r>
          </w:p>
        </w:tc>
        <w:tc>
          <w:tcPr>
            <w:tcW w:w="2393" w:type="dxa"/>
          </w:tcPr>
          <w:p w:rsidR="00DE2389" w:rsidRPr="00656EEC" w:rsidRDefault="00DE2389" w:rsidP="00DE2389">
            <w:pPr>
              <w:pStyle w:val="a8"/>
              <w:numPr>
                <w:ilvl w:val="0"/>
                <w:numId w:val="15"/>
              </w:numPr>
              <w:tabs>
                <w:tab w:val="left" w:pos="542"/>
              </w:tabs>
              <w:ind w:left="170" w:hanging="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hAnsi="Times New Roman" w:cs="Times New Roman"/>
                <w:sz w:val="28"/>
                <w:szCs w:val="28"/>
              </w:rPr>
              <w:t>деформация шеи;</w:t>
            </w:r>
            <w:r w:rsidR="006B6578" w:rsidRPr="00656E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E2389" w:rsidRPr="00656EEC" w:rsidRDefault="00DE2389" w:rsidP="00DE2389">
            <w:pPr>
              <w:pStyle w:val="a8"/>
              <w:numPr>
                <w:ilvl w:val="0"/>
                <w:numId w:val="15"/>
              </w:numPr>
              <w:tabs>
                <w:tab w:val="left" w:pos="542"/>
              </w:tabs>
              <w:ind w:left="170" w:hanging="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hAnsi="Times New Roman" w:cs="Times New Roman"/>
                <w:sz w:val="28"/>
                <w:szCs w:val="28"/>
              </w:rPr>
              <w:t>наклон головы;</w:t>
            </w:r>
          </w:p>
          <w:p w:rsidR="001A2C91" w:rsidRPr="00656EEC" w:rsidRDefault="006B6578" w:rsidP="00DE2389">
            <w:pPr>
              <w:pStyle w:val="a8"/>
              <w:numPr>
                <w:ilvl w:val="0"/>
                <w:numId w:val="15"/>
              </w:numPr>
              <w:tabs>
                <w:tab w:val="left" w:pos="542"/>
              </w:tabs>
              <w:ind w:left="170" w:hanging="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hAnsi="Times New Roman" w:cs="Times New Roman"/>
                <w:sz w:val="28"/>
                <w:szCs w:val="28"/>
              </w:rPr>
              <w:t>напряжение грудино-ключично-сосцевидной мышцы</w:t>
            </w:r>
          </w:p>
        </w:tc>
        <w:tc>
          <w:tcPr>
            <w:tcW w:w="2393" w:type="dxa"/>
          </w:tcPr>
          <w:p w:rsidR="00DE2389" w:rsidRPr="00656EEC" w:rsidRDefault="00DE2389" w:rsidP="00DE2389">
            <w:pPr>
              <w:pStyle w:val="a8"/>
              <w:numPr>
                <w:ilvl w:val="0"/>
                <w:numId w:val="15"/>
              </w:numPr>
              <w:tabs>
                <w:tab w:val="left" w:pos="542"/>
              </w:tabs>
              <w:ind w:left="170" w:hanging="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hAnsi="Times New Roman" w:cs="Times New Roman"/>
                <w:sz w:val="28"/>
                <w:szCs w:val="28"/>
              </w:rPr>
              <w:t>осмотр;</w:t>
            </w:r>
          </w:p>
          <w:p w:rsidR="00DE2389" w:rsidRPr="00656EEC" w:rsidRDefault="006B6578" w:rsidP="00DE2389">
            <w:pPr>
              <w:pStyle w:val="a8"/>
              <w:numPr>
                <w:ilvl w:val="0"/>
                <w:numId w:val="15"/>
              </w:numPr>
              <w:tabs>
                <w:tab w:val="left" w:pos="542"/>
              </w:tabs>
              <w:ind w:left="170" w:hanging="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hAnsi="Times New Roman" w:cs="Times New Roman"/>
                <w:sz w:val="28"/>
                <w:szCs w:val="28"/>
              </w:rPr>
              <w:t>рентгенограф</w:t>
            </w:r>
            <w:r w:rsidR="00DE2389" w:rsidRPr="00656EEC">
              <w:rPr>
                <w:rFonts w:ascii="Times New Roman" w:hAnsi="Times New Roman" w:cs="Times New Roman"/>
                <w:sz w:val="28"/>
                <w:szCs w:val="28"/>
              </w:rPr>
              <w:t>ия шейного отдела позвоночника;</w:t>
            </w:r>
          </w:p>
          <w:p w:rsidR="001A2C91" w:rsidRPr="00656EEC" w:rsidRDefault="006B6578" w:rsidP="00DE2389">
            <w:pPr>
              <w:pStyle w:val="a8"/>
              <w:numPr>
                <w:ilvl w:val="0"/>
                <w:numId w:val="15"/>
              </w:numPr>
              <w:tabs>
                <w:tab w:val="left" w:pos="542"/>
              </w:tabs>
              <w:ind w:left="170" w:hanging="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hAnsi="Times New Roman" w:cs="Times New Roman"/>
                <w:sz w:val="28"/>
                <w:szCs w:val="28"/>
              </w:rPr>
              <w:t>компьютерная томография</w:t>
            </w:r>
            <w:r w:rsidR="00DF0966" w:rsidRPr="00656EEC">
              <w:rPr>
                <w:rFonts w:ascii="Times New Roman" w:hAnsi="Times New Roman" w:cs="Times New Roman"/>
                <w:sz w:val="28"/>
                <w:szCs w:val="28"/>
              </w:rPr>
              <w:t xml:space="preserve"> шейного отдела позвоночника</w:t>
            </w:r>
          </w:p>
        </w:tc>
        <w:tc>
          <w:tcPr>
            <w:tcW w:w="2393" w:type="dxa"/>
          </w:tcPr>
          <w:p w:rsidR="00DE2389" w:rsidRPr="00656EEC" w:rsidRDefault="00DE2389" w:rsidP="00DE2389">
            <w:pPr>
              <w:pStyle w:val="a8"/>
              <w:numPr>
                <w:ilvl w:val="0"/>
                <w:numId w:val="15"/>
              </w:numPr>
              <w:tabs>
                <w:tab w:val="left" w:pos="542"/>
              </w:tabs>
              <w:ind w:left="170" w:hanging="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hAnsi="Times New Roman" w:cs="Times New Roman"/>
                <w:sz w:val="28"/>
                <w:szCs w:val="28"/>
              </w:rPr>
              <w:t>боль при ротационных движениях;</w:t>
            </w:r>
          </w:p>
          <w:p w:rsidR="001A2C91" w:rsidRPr="00656EEC" w:rsidRDefault="00043B2F" w:rsidP="00DE2389">
            <w:pPr>
              <w:pStyle w:val="a8"/>
              <w:numPr>
                <w:ilvl w:val="0"/>
                <w:numId w:val="15"/>
              </w:numPr>
              <w:tabs>
                <w:tab w:val="left" w:pos="542"/>
              </w:tabs>
              <w:ind w:left="170" w:hanging="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hAnsi="Times New Roman" w:cs="Times New Roman"/>
                <w:sz w:val="28"/>
                <w:szCs w:val="28"/>
              </w:rPr>
              <w:t>рентгенографи</w:t>
            </w:r>
            <w:r w:rsidR="00DE2389" w:rsidRPr="00656EEC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656EEC">
              <w:rPr>
                <w:rFonts w:ascii="Times New Roman" w:hAnsi="Times New Roman" w:cs="Times New Roman"/>
                <w:sz w:val="28"/>
                <w:szCs w:val="28"/>
              </w:rPr>
              <w:t xml:space="preserve"> и компьютерн</w:t>
            </w:r>
            <w:r w:rsidR="00DE2389" w:rsidRPr="00656EEC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656EEC">
              <w:rPr>
                <w:rFonts w:ascii="Times New Roman" w:hAnsi="Times New Roman" w:cs="Times New Roman"/>
                <w:sz w:val="28"/>
                <w:szCs w:val="28"/>
              </w:rPr>
              <w:t xml:space="preserve"> томографи</w:t>
            </w:r>
            <w:r w:rsidR="00DE2389" w:rsidRPr="00656EEC">
              <w:rPr>
                <w:rFonts w:ascii="Times New Roman" w:hAnsi="Times New Roman" w:cs="Times New Roman"/>
                <w:sz w:val="28"/>
                <w:szCs w:val="28"/>
              </w:rPr>
              <w:t>я –</w:t>
            </w:r>
            <w:r w:rsidRPr="00656EEC">
              <w:rPr>
                <w:rFonts w:ascii="Times New Roman" w:hAnsi="Times New Roman" w:cs="Times New Roman"/>
                <w:sz w:val="28"/>
                <w:szCs w:val="28"/>
              </w:rPr>
              <w:t xml:space="preserve"> подвывих атланта вперед</w:t>
            </w:r>
          </w:p>
        </w:tc>
      </w:tr>
    </w:tbl>
    <w:p w:rsidR="00F81BA4" w:rsidRPr="00656EEC" w:rsidRDefault="00F81BA4" w:rsidP="00D2098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F0966" w:rsidRPr="00656EEC" w:rsidRDefault="00043B2F" w:rsidP="00C52F36">
      <w:pPr>
        <w:pStyle w:val="a8"/>
        <w:numPr>
          <w:ilvl w:val="0"/>
          <w:numId w:val="14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6EEC">
        <w:rPr>
          <w:rFonts w:ascii="Times New Roman" w:hAnsi="Times New Roman" w:cs="Times New Roman"/>
          <w:b/>
          <w:sz w:val="28"/>
          <w:szCs w:val="28"/>
        </w:rPr>
        <w:t>Тактика лечения:</w:t>
      </w:r>
    </w:p>
    <w:p w:rsidR="0021288F" w:rsidRPr="00656EEC" w:rsidRDefault="00DF0966" w:rsidP="00D96327">
      <w:pPr>
        <w:pStyle w:val="a8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sz w:val="28"/>
          <w:szCs w:val="28"/>
        </w:rPr>
        <w:t>Тактика лечения зависи</w:t>
      </w:r>
      <w:r w:rsidR="00D96327" w:rsidRPr="00656EEC">
        <w:rPr>
          <w:rFonts w:ascii="Times New Roman" w:hAnsi="Times New Roman" w:cs="Times New Roman"/>
          <w:sz w:val="28"/>
          <w:szCs w:val="28"/>
        </w:rPr>
        <w:t>т</w:t>
      </w:r>
      <w:r w:rsidR="0021288F" w:rsidRPr="00656EEC">
        <w:rPr>
          <w:rFonts w:ascii="Times New Roman" w:hAnsi="Times New Roman" w:cs="Times New Roman"/>
          <w:sz w:val="28"/>
          <w:szCs w:val="28"/>
        </w:rPr>
        <w:t xml:space="preserve"> от к</w:t>
      </w:r>
      <w:r w:rsidR="00D96327" w:rsidRPr="00656EEC">
        <w:rPr>
          <w:rFonts w:ascii="Times New Roman" w:hAnsi="Times New Roman" w:cs="Times New Roman"/>
          <w:sz w:val="28"/>
          <w:szCs w:val="28"/>
        </w:rPr>
        <w:t xml:space="preserve">линического проявления </w:t>
      </w:r>
      <w:r w:rsidR="0021288F" w:rsidRPr="00656EEC">
        <w:rPr>
          <w:rFonts w:ascii="Times New Roman" w:hAnsi="Times New Roman" w:cs="Times New Roman"/>
          <w:sz w:val="28"/>
          <w:szCs w:val="28"/>
        </w:rPr>
        <w:t>наличия асимметри</w:t>
      </w:r>
      <w:r w:rsidR="00D96327" w:rsidRPr="00656EEC">
        <w:rPr>
          <w:rFonts w:ascii="Times New Roman" w:hAnsi="Times New Roman" w:cs="Times New Roman"/>
          <w:sz w:val="28"/>
          <w:szCs w:val="28"/>
        </w:rPr>
        <w:t>и</w:t>
      </w:r>
      <w:r w:rsidR="0021288F" w:rsidRPr="00656EEC">
        <w:rPr>
          <w:rFonts w:ascii="Times New Roman" w:hAnsi="Times New Roman" w:cs="Times New Roman"/>
          <w:sz w:val="28"/>
          <w:szCs w:val="28"/>
        </w:rPr>
        <w:t xml:space="preserve"> лица и ограничения движений головы.</w:t>
      </w:r>
      <w:r w:rsidR="00D96327" w:rsidRPr="00656EEC">
        <w:rPr>
          <w:rFonts w:ascii="Times New Roman" w:hAnsi="Times New Roman" w:cs="Times New Roman"/>
          <w:sz w:val="28"/>
          <w:szCs w:val="28"/>
        </w:rPr>
        <w:t xml:space="preserve"> </w:t>
      </w:r>
      <w:r w:rsidR="0021288F" w:rsidRPr="00656EEC">
        <w:rPr>
          <w:rFonts w:ascii="Times New Roman" w:hAnsi="Times New Roman" w:cs="Times New Roman"/>
          <w:sz w:val="28"/>
          <w:szCs w:val="28"/>
        </w:rPr>
        <w:t>Консервативное лечение</w:t>
      </w:r>
      <w:r w:rsidR="00D96327" w:rsidRPr="00656EEC">
        <w:rPr>
          <w:rFonts w:ascii="Times New Roman" w:hAnsi="Times New Roman" w:cs="Times New Roman"/>
          <w:sz w:val="28"/>
          <w:szCs w:val="28"/>
        </w:rPr>
        <w:t xml:space="preserve"> включает в себя</w:t>
      </w:r>
      <w:r w:rsidR="0021288F" w:rsidRPr="00656EEC">
        <w:rPr>
          <w:rFonts w:ascii="Times New Roman" w:hAnsi="Times New Roman" w:cs="Times New Roman"/>
          <w:sz w:val="28"/>
          <w:szCs w:val="28"/>
        </w:rPr>
        <w:t xml:space="preserve"> аппликации с лидазой, местное введение лидазы, массаж мягких тканей шеи, ЛФК, применения ортопедических изделий.</w:t>
      </w:r>
    </w:p>
    <w:p w:rsidR="0025339A" w:rsidRPr="00656EEC" w:rsidRDefault="0025339A" w:rsidP="00C52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288F" w:rsidRPr="00656EEC" w:rsidRDefault="00A06F22" w:rsidP="00DE2389">
      <w:pPr>
        <w:pStyle w:val="a8"/>
        <w:numPr>
          <w:ilvl w:val="0"/>
          <w:numId w:val="14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b/>
          <w:sz w:val="28"/>
          <w:szCs w:val="28"/>
        </w:rPr>
        <w:t>Показания</w:t>
      </w:r>
      <w:r w:rsidR="0021288F" w:rsidRPr="00656EEC">
        <w:rPr>
          <w:rFonts w:ascii="Times New Roman" w:hAnsi="Times New Roman" w:cs="Times New Roman"/>
          <w:b/>
          <w:sz w:val="28"/>
          <w:szCs w:val="28"/>
        </w:rPr>
        <w:t xml:space="preserve"> для консультации специалистов</w:t>
      </w:r>
      <w:r w:rsidRPr="00656EEC">
        <w:rPr>
          <w:rFonts w:ascii="Times New Roman" w:hAnsi="Times New Roman" w:cs="Times New Roman"/>
          <w:b/>
          <w:sz w:val="28"/>
          <w:szCs w:val="28"/>
        </w:rPr>
        <w:t>:</w:t>
      </w:r>
      <w:r w:rsidR="0021288F" w:rsidRPr="00656E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288F" w:rsidRPr="00656EEC" w:rsidRDefault="00DE2389" w:rsidP="00DE2389">
      <w:pPr>
        <w:pStyle w:val="a8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sz w:val="28"/>
          <w:szCs w:val="28"/>
        </w:rPr>
        <w:t xml:space="preserve">консультация невропатолога, </w:t>
      </w:r>
      <w:r w:rsidR="0021288F" w:rsidRPr="00656EEC">
        <w:rPr>
          <w:rFonts w:ascii="Times New Roman" w:hAnsi="Times New Roman" w:cs="Times New Roman"/>
          <w:sz w:val="28"/>
          <w:szCs w:val="28"/>
        </w:rPr>
        <w:t>нейрохирурга при наличии патологии периферических стволов нервов пораженного сегмента (</w:t>
      </w:r>
      <w:r w:rsidR="00A06F22" w:rsidRPr="00656EEC">
        <w:rPr>
          <w:rFonts w:ascii="Times New Roman" w:hAnsi="Times New Roman" w:cs="Times New Roman"/>
          <w:sz w:val="28"/>
          <w:szCs w:val="28"/>
        </w:rPr>
        <w:t>при остеогенной и нейрогенной кривошеи</w:t>
      </w:r>
      <w:r w:rsidRPr="00656EEC">
        <w:rPr>
          <w:rFonts w:ascii="Times New Roman" w:hAnsi="Times New Roman" w:cs="Times New Roman"/>
          <w:sz w:val="28"/>
          <w:szCs w:val="28"/>
        </w:rPr>
        <w:t>);</w:t>
      </w:r>
    </w:p>
    <w:p w:rsidR="0021288F" w:rsidRPr="00656EEC" w:rsidRDefault="00DE2389" w:rsidP="00DE2389">
      <w:pPr>
        <w:pStyle w:val="a8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s0"/>
          <w:color w:val="auto"/>
          <w:sz w:val="28"/>
          <w:szCs w:val="28"/>
        </w:rPr>
      </w:pPr>
      <w:r w:rsidRPr="00656EEC">
        <w:rPr>
          <w:rStyle w:val="s0"/>
          <w:color w:val="auto"/>
          <w:sz w:val="28"/>
          <w:szCs w:val="28"/>
        </w:rPr>
        <w:t xml:space="preserve">консультация оториноларинголога, </w:t>
      </w:r>
      <w:r w:rsidR="0021288F" w:rsidRPr="00656EEC">
        <w:rPr>
          <w:rStyle w:val="s0"/>
          <w:color w:val="auto"/>
          <w:sz w:val="28"/>
          <w:szCs w:val="28"/>
        </w:rPr>
        <w:t>стоматолог</w:t>
      </w:r>
      <w:r w:rsidRPr="00656EEC">
        <w:rPr>
          <w:rStyle w:val="s0"/>
          <w:color w:val="auto"/>
          <w:sz w:val="28"/>
          <w:szCs w:val="28"/>
        </w:rPr>
        <w:t>а</w:t>
      </w:r>
      <w:r w:rsidR="0021288F" w:rsidRPr="00656EEC">
        <w:rPr>
          <w:rStyle w:val="s0"/>
          <w:color w:val="auto"/>
          <w:sz w:val="28"/>
          <w:szCs w:val="28"/>
        </w:rPr>
        <w:t xml:space="preserve"> (санация ротовой полости и носоглотки, а также исключить хроническую инфекцию)</w:t>
      </w:r>
      <w:r w:rsidR="00661E5D" w:rsidRPr="00656EEC">
        <w:rPr>
          <w:rStyle w:val="s0"/>
          <w:color w:val="auto"/>
          <w:sz w:val="28"/>
          <w:szCs w:val="28"/>
        </w:rPr>
        <w:t>.</w:t>
      </w:r>
    </w:p>
    <w:p w:rsidR="00661E5D" w:rsidRPr="00656EEC" w:rsidRDefault="00661E5D" w:rsidP="00661E5D">
      <w:pPr>
        <w:pStyle w:val="a8"/>
        <w:tabs>
          <w:tab w:val="left" w:pos="426"/>
        </w:tabs>
        <w:spacing w:after="0" w:line="240" w:lineRule="auto"/>
        <w:ind w:left="0"/>
        <w:jc w:val="both"/>
        <w:rPr>
          <w:rStyle w:val="s0"/>
          <w:color w:val="auto"/>
          <w:sz w:val="28"/>
          <w:szCs w:val="28"/>
        </w:rPr>
      </w:pPr>
    </w:p>
    <w:p w:rsidR="00A06F22" w:rsidRPr="00656EEC" w:rsidRDefault="00A06F22" w:rsidP="00661E5D">
      <w:pPr>
        <w:pStyle w:val="a8"/>
        <w:numPr>
          <w:ilvl w:val="0"/>
          <w:numId w:val="14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b/>
          <w:sz w:val="28"/>
          <w:szCs w:val="28"/>
        </w:rPr>
        <w:t>Профилактические мероприятия:</w:t>
      </w:r>
      <w:r w:rsidRPr="00656E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6F22" w:rsidRPr="00656EEC" w:rsidRDefault="00661E5D" w:rsidP="00661E5D">
      <w:pPr>
        <w:pStyle w:val="a8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s0"/>
          <w:color w:val="auto"/>
          <w:sz w:val="28"/>
          <w:szCs w:val="28"/>
        </w:rPr>
      </w:pPr>
      <w:r w:rsidRPr="00656EEC">
        <w:rPr>
          <w:rFonts w:ascii="Times New Roman" w:hAnsi="Times New Roman" w:cs="Times New Roman"/>
          <w:sz w:val="28"/>
          <w:szCs w:val="28"/>
        </w:rPr>
        <w:t>н</w:t>
      </w:r>
      <w:r w:rsidR="00A06F22" w:rsidRPr="00656EEC">
        <w:rPr>
          <w:rStyle w:val="s0"/>
          <w:color w:val="auto"/>
          <w:sz w:val="28"/>
          <w:szCs w:val="28"/>
        </w:rPr>
        <w:t>аблюдение ортопеда с момента рождения;</w:t>
      </w:r>
    </w:p>
    <w:p w:rsidR="00A06F22" w:rsidRPr="00656EEC" w:rsidRDefault="00A06F22" w:rsidP="00661E5D">
      <w:pPr>
        <w:pStyle w:val="a8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s0"/>
          <w:color w:val="auto"/>
          <w:sz w:val="28"/>
          <w:szCs w:val="28"/>
        </w:rPr>
      </w:pPr>
      <w:r w:rsidRPr="00656EEC">
        <w:rPr>
          <w:rStyle w:val="s0"/>
          <w:color w:val="auto"/>
          <w:sz w:val="28"/>
          <w:szCs w:val="28"/>
        </w:rPr>
        <w:t>правильная укладка в кровати с ортопедической подушкой</w:t>
      </w:r>
      <w:r w:rsidR="00661E5D" w:rsidRPr="00656EEC">
        <w:rPr>
          <w:rStyle w:val="s0"/>
          <w:color w:val="auto"/>
          <w:sz w:val="28"/>
          <w:szCs w:val="28"/>
        </w:rPr>
        <w:t>;</w:t>
      </w:r>
    </w:p>
    <w:p w:rsidR="00A06F22" w:rsidRPr="00656EEC" w:rsidRDefault="00A06F22" w:rsidP="00661E5D">
      <w:pPr>
        <w:pStyle w:val="a8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s0"/>
          <w:color w:val="auto"/>
          <w:sz w:val="28"/>
          <w:szCs w:val="28"/>
        </w:rPr>
      </w:pPr>
      <w:r w:rsidRPr="00656EEC">
        <w:rPr>
          <w:rStyle w:val="s0"/>
          <w:color w:val="auto"/>
          <w:sz w:val="28"/>
          <w:szCs w:val="28"/>
        </w:rPr>
        <w:t>при наличии с рождения кривошеи - контроль за корригирующей гипсовой повязкой, массаж, ЛФК.</w:t>
      </w:r>
    </w:p>
    <w:p w:rsidR="0025339A" w:rsidRPr="00656EEC" w:rsidRDefault="0025339A" w:rsidP="0025339A">
      <w:pPr>
        <w:pStyle w:val="a8"/>
        <w:tabs>
          <w:tab w:val="left" w:pos="426"/>
        </w:tabs>
        <w:spacing w:after="0" w:line="240" w:lineRule="auto"/>
        <w:ind w:left="0"/>
        <w:jc w:val="both"/>
        <w:rPr>
          <w:rStyle w:val="s0"/>
          <w:color w:val="auto"/>
          <w:sz w:val="28"/>
          <w:szCs w:val="28"/>
        </w:rPr>
      </w:pPr>
    </w:p>
    <w:p w:rsidR="00A06F22" w:rsidRPr="00656EEC" w:rsidRDefault="00A06F22" w:rsidP="0025339A">
      <w:pPr>
        <w:pStyle w:val="a8"/>
        <w:numPr>
          <w:ilvl w:val="0"/>
          <w:numId w:val="14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6EEC">
        <w:rPr>
          <w:rFonts w:ascii="Times New Roman" w:hAnsi="Times New Roman" w:cs="Times New Roman"/>
          <w:b/>
          <w:sz w:val="28"/>
          <w:szCs w:val="28"/>
        </w:rPr>
        <w:t>Мониторинг состояния пациента</w:t>
      </w:r>
      <w:r w:rsidR="007F1523" w:rsidRPr="00656EEC">
        <w:rPr>
          <w:rFonts w:ascii="Times New Roman" w:hAnsi="Times New Roman" w:cs="Times New Roman"/>
          <w:b/>
          <w:sz w:val="28"/>
          <w:szCs w:val="28"/>
        </w:rPr>
        <w:t>:</w:t>
      </w:r>
    </w:p>
    <w:p w:rsidR="007F1523" w:rsidRPr="00656EEC" w:rsidRDefault="0025339A" w:rsidP="0025339A">
      <w:pPr>
        <w:pStyle w:val="a8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sz w:val="28"/>
          <w:szCs w:val="28"/>
        </w:rPr>
        <w:lastRenderedPageBreak/>
        <w:t>карта наблюдения пациента.</w:t>
      </w:r>
    </w:p>
    <w:p w:rsidR="007F1523" w:rsidRPr="00656EEC" w:rsidRDefault="00203A43" w:rsidP="0025339A">
      <w:pPr>
        <w:pStyle w:val="a8"/>
        <w:numPr>
          <w:ilvl w:val="0"/>
          <w:numId w:val="14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6EEC">
        <w:rPr>
          <w:rFonts w:ascii="Times New Roman" w:hAnsi="Times New Roman" w:cs="Times New Roman"/>
          <w:b/>
          <w:sz w:val="28"/>
          <w:szCs w:val="28"/>
        </w:rPr>
        <w:t>И</w:t>
      </w:r>
      <w:r w:rsidR="007F1523" w:rsidRPr="00656EEC">
        <w:rPr>
          <w:rFonts w:ascii="Times New Roman" w:hAnsi="Times New Roman" w:cs="Times New Roman"/>
          <w:b/>
          <w:sz w:val="28"/>
          <w:szCs w:val="28"/>
        </w:rPr>
        <w:t>ндикаторы эффективности лечения:</w:t>
      </w:r>
    </w:p>
    <w:p w:rsidR="00203A43" w:rsidRPr="00656EEC" w:rsidRDefault="00203A43" w:rsidP="0025339A">
      <w:pPr>
        <w:pStyle w:val="a8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sz w:val="28"/>
          <w:szCs w:val="28"/>
        </w:rPr>
        <w:t>отсутствие укорочения и напряжение грудино-ключично-сосцевидной мышцы;</w:t>
      </w:r>
    </w:p>
    <w:p w:rsidR="00203A43" w:rsidRPr="00656EEC" w:rsidRDefault="00203A43" w:rsidP="0025339A">
      <w:pPr>
        <w:pStyle w:val="a8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sz w:val="28"/>
          <w:szCs w:val="28"/>
        </w:rPr>
        <w:t>восстановление объема движений головы.</w:t>
      </w:r>
    </w:p>
    <w:p w:rsidR="00214900" w:rsidRPr="00656EEC" w:rsidRDefault="00214900" w:rsidP="00D20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523" w:rsidRPr="00656EEC" w:rsidRDefault="00203A43" w:rsidP="00D20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b/>
          <w:sz w:val="28"/>
          <w:szCs w:val="28"/>
        </w:rPr>
        <w:t>10</w:t>
      </w:r>
      <w:r w:rsidR="0025339A" w:rsidRPr="00656EEC">
        <w:rPr>
          <w:rFonts w:ascii="Times New Roman" w:hAnsi="Times New Roman" w:cs="Times New Roman"/>
          <w:b/>
          <w:sz w:val="28"/>
          <w:szCs w:val="28"/>
        </w:rPr>
        <w:t>.</w:t>
      </w:r>
      <w:r w:rsidR="0025339A" w:rsidRPr="00656EEC">
        <w:rPr>
          <w:rFonts w:ascii="Times New Roman" w:hAnsi="Times New Roman" w:cs="Times New Roman"/>
          <w:b/>
          <w:sz w:val="28"/>
          <w:szCs w:val="28"/>
        </w:rPr>
        <w:tab/>
      </w:r>
      <w:r w:rsidRPr="00656EEC">
        <w:rPr>
          <w:rFonts w:ascii="Times New Roman" w:hAnsi="Times New Roman" w:cs="Times New Roman"/>
          <w:b/>
          <w:sz w:val="28"/>
          <w:szCs w:val="28"/>
        </w:rPr>
        <w:t>Показания госпитализации с указанием типа госпитализации</w:t>
      </w:r>
    </w:p>
    <w:p w:rsidR="0021288F" w:rsidRPr="00656EEC" w:rsidRDefault="00203A43" w:rsidP="00D209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b/>
          <w:sz w:val="28"/>
          <w:szCs w:val="28"/>
        </w:rPr>
        <w:t>10.1 Показания для плановой госпитализации:</w:t>
      </w:r>
    </w:p>
    <w:p w:rsidR="00203A43" w:rsidRPr="00656EEC" w:rsidRDefault="00203A43" w:rsidP="0025339A">
      <w:pPr>
        <w:pStyle w:val="a8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sz w:val="28"/>
          <w:szCs w:val="28"/>
        </w:rPr>
        <w:t>наличи</w:t>
      </w:r>
      <w:r w:rsidR="0025339A" w:rsidRPr="00656EEC">
        <w:rPr>
          <w:rFonts w:ascii="Times New Roman" w:hAnsi="Times New Roman" w:cs="Times New Roman"/>
          <w:sz w:val="28"/>
          <w:szCs w:val="28"/>
        </w:rPr>
        <w:t xml:space="preserve">е </w:t>
      </w:r>
      <w:r w:rsidRPr="00656EEC">
        <w:rPr>
          <w:rFonts w:ascii="Times New Roman" w:hAnsi="Times New Roman" w:cs="Times New Roman"/>
          <w:sz w:val="28"/>
          <w:szCs w:val="28"/>
        </w:rPr>
        <w:t>деформации шеи;</w:t>
      </w:r>
    </w:p>
    <w:p w:rsidR="00203A43" w:rsidRPr="00656EEC" w:rsidRDefault="00203A43" w:rsidP="0025339A">
      <w:pPr>
        <w:pStyle w:val="a8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sz w:val="28"/>
          <w:szCs w:val="28"/>
        </w:rPr>
        <w:t>ограничения движений головой;</w:t>
      </w:r>
    </w:p>
    <w:p w:rsidR="00203A43" w:rsidRPr="00656EEC" w:rsidRDefault="00203A43" w:rsidP="0025339A">
      <w:pPr>
        <w:pStyle w:val="a8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sz w:val="28"/>
          <w:szCs w:val="28"/>
        </w:rPr>
        <w:t>асимметрия лица;</w:t>
      </w:r>
    </w:p>
    <w:p w:rsidR="00203A43" w:rsidRPr="00656EEC" w:rsidRDefault="00203A43" w:rsidP="0025339A">
      <w:pPr>
        <w:pStyle w:val="a8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sz w:val="28"/>
          <w:szCs w:val="28"/>
        </w:rPr>
        <w:t>безуспешность консервативного лечения.</w:t>
      </w:r>
    </w:p>
    <w:p w:rsidR="00203A43" w:rsidRPr="00656EEC" w:rsidRDefault="00214900" w:rsidP="00D209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b/>
          <w:sz w:val="28"/>
          <w:szCs w:val="28"/>
        </w:rPr>
        <w:t xml:space="preserve">10.2 </w:t>
      </w:r>
      <w:r w:rsidR="00203A43" w:rsidRPr="00656EEC">
        <w:rPr>
          <w:rFonts w:ascii="Times New Roman" w:hAnsi="Times New Roman" w:cs="Times New Roman"/>
          <w:b/>
          <w:sz w:val="28"/>
          <w:szCs w:val="28"/>
        </w:rPr>
        <w:t>Показания для экстренной госпитализации</w:t>
      </w:r>
      <w:r w:rsidR="0025339A" w:rsidRPr="00656EEC">
        <w:rPr>
          <w:rFonts w:ascii="Times New Roman" w:hAnsi="Times New Roman" w:cs="Times New Roman"/>
          <w:b/>
          <w:sz w:val="28"/>
          <w:szCs w:val="28"/>
        </w:rPr>
        <w:t>:</w:t>
      </w:r>
      <w:r w:rsidR="00203A43" w:rsidRPr="00656E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3A43" w:rsidRPr="00656EEC">
        <w:rPr>
          <w:rFonts w:ascii="Times New Roman" w:hAnsi="Times New Roman" w:cs="Times New Roman"/>
          <w:sz w:val="28"/>
          <w:szCs w:val="28"/>
        </w:rPr>
        <w:t>нет</w:t>
      </w:r>
      <w:r w:rsidRPr="00656EEC">
        <w:rPr>
          <w:rFonts w:ascii="Times New Roman" w:hAnsi="Times New Roman" w:cs="Times New Roman"/>
          <w:sz w:val="28"/>
          <w:szCs w:val="28"/>
        </w:rPr>
        <w:t>.</w:t>
      </w:r>
    </w:p>
    <w:p w:rsidR="00214900" w:rsidRPr="00656EEC" w:rsidRDefault="00214900" w:rsidP="00D209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4900" w:rsidRPr="00656EEC" w:rsidRDefault="0025339A" w:rsidP="00D20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b/>
          <w:sz w:val="28"/>
          <w:szCs w:val="28"/>
        </w:rPr>
        <w:t>11.</w:t>
      </w:r>
      <w:r w:rsidRPr="00656EEC">
        <w:rPr>
          <w:rFonts w:ascii="Times New Roman" w:hAnsi="Times New Roman" w:cs="Times New Roman"/>
          <w:b/>
          <w:sz w:val="28"/>
          <w:szCs w:val="28"/>
        </w:rPr>
        <w:tab/>
      </w:r>
      <w:r w:rsidR="00214900" w:rsidRPr="00656EEC">
        <w:rPr>
          <w:rFonts w:ascii="Times New Roman" w:hAnsi="Times New Roman" w:cs="Times New Roman"/>
          <w:b/>
          <w:sz w:val="28"/>
          <w:szCs w:val="28"/>
        </w:rPr>
        <w:t>Диагностика и лечение на этапе скорой неотложной помощи</w:t>
      </w:r>
      <w:r w:rsidR="00214900" w:rsidRPr="00656EEC">
        <w:rPr>
          <w:rFonts w:ascii="Times New Roman" w:hAnsi="Times New Roman" w:cs="Times New Roman"/>
          <w:sz w:val="28"/>
          <w:szCs w:val="28"/>
        </w:rPr>
        <w:t xml:space="preserve">: </w:t>
      </w:r>
      <w:r w:rsidRPr="00656EEC">
        <w:rPr>
          <w:rFonts w:ascii="Times New Roman" w:hAnsi="Times New Roman" w:cs="Times New Roman"/>
          <w:sz w:val="28"/>
          <w:szCs w:val="28"/>
        </w:rPr>
        <w:t>нет.</w:t>
      </w:r>
    </w:p>
    <w:p w:rsidR="00214900" w:rsidRPr="00656EEC" w:rsidRDefault="00214900" w:rsidP="00D209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248E" w:rsidRPr="00656EEC" w:rsidRDefault="0025339A" w:rsidP="00D209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6EEC">
        <w:rPr>
          <w:rFonts w:ascii="Times New Roman" w:hAnsi="Times New Roman" w:cs="Times New Roman"/>
          <w:b/>
          <w:sz w:val="28"/>
          <w:szCs w:val="28"/>
        </w:rPr>
        <w:t>12.</w:t>
      </w:r>
      <w:r w:rsidRPr="00656EEC">
        <w:rPr>
          <w:rFonts w:ascii="Times New Roman" w:hAnsi="Times New Roman" w:cs="Times New Roman"/>
          <w:b/>
          <w:sz w:val="28"/>
          <w:szCs w:val="28"/>
        </w:rPr>
        <w:tab/>
      </w:r>
      <w:r w:rsidR="0006248E" w:rsidRPr="00656EEC">
        <w:rPr>
          <w:rFonts w:ascii="Times New Roman" w:hAnsi="Times New Roman" w:cs="Times New Roman"/>
          <w:b/>
          <w:sz w:val="28"/>
          <w:szCs w:val="28"/>
        </w:rPr>
        <w:t>Диагностика и лечение на стационарном уровне:</w:t>
      </w:r>
    </w:p>
    <w:p w:rsidR="0006248E" w:rsidRPr="00656EEC" w:rsidRDefault="0006248E" w:rsidP="00DF0966">
      <w:pPr>
        <w:pStyle w:val="a8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6EEC">
        <w:rPr>
          <w:rFonts w:ascii="Times New Roman" w:hAnsi="Times New Roman" w:cs="Times New Roman"/>
          <w:b/>
          <w:sz w:val="28"/>
          <w:szCs w:val="28"/>
        </w:rPr>
        <w:t>Диагностические критерии на стационарном уровне</w:t>
      </w:r>
      <w:r w:rsidR="000C5FF3" w:rsidRPr="00656EEC">
        <w:rPr>
          <w:rFonts w:ascii="Times New Roman" w:hAnsi="Times New Roman" w:cs="Times New Roman"/>
          <w:b/>
          <w:sz w:val="28"/>
          <w:szCs w:val="28"/>
        </w:rPr>
        <w:t>:</w:t>
      </w:r>
    </w:p>
    <w:p w:rsidR="000C5FF3" w:rsidRPr="00656EEC" w:rsidRDefault="000C5FF3" w:rsidP="00DF0966">
      <w:pPr>
        <w:pStyle w:val="a8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6EEC">
        <w:rPr>
          <w:rFonts w:ascii="Times New Roman" w:hAnsi="Times New Roman" w:cs="Times New Roman"/>
          <w:b/>
          <w:sz w:val="28"/>
          <w:szCs w:val="28"/>
        </w:rPr>
        <w:t>Жалобы и анамнез:</w:t>
      </w:r>
      <w:r w:rsidR="0025339A" w:rsidRPr="00656E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339A" w:rsidRPr="00656EEC">
        <w:rPr>
          <w:rFonts w:ascii="Times New Roman" w:eastAsia="Times New Roman" w:hAnsi="Times New Roman" w:cs="Times New Roman"/>
          <w:sz w:val="28"/>
          <w:szCs w:val="28"/>
        </w:rPr>
        <w:t xml:space="preserve">смотрите пункт 9, подпункт </w:t>
      </w:r>
      <w:proofErr w:type="gramStart"/>
      <w:r w:rsidR="0025339A" w:rsidRPr="00656EEC">
        <w:rPr>
          <w:rFonts w:ascii="Times New Roman" w:eastAsia="Times New Roman" w:hAnsi="Times New Roman" w:cs="Times New Roman"/>
          <w:sz w:val="28"/>
          <w:szCs w:val="28"/>
        </w:rPr>
        <w:t>9.1</w:t>
      </w:r>
      <w:proofErr w:type="gramEnd"/>
      <w:r w:rsidR="0025339A" w:rsidRPr="00656EE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C5FF3" w:rsidRPr="00656EEC" w:rsidRDefault="000C5FF3" w:rsidP="00DF0966">
      <w:pPr>
        <w:pStyle w:val="a8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6EEC">
        <w:rPr>
          <w:rFonts w:ascii="Times New Roman" w:hAnsi="Times New Roman" w:cs="Times New Roman"/>
          <w:b/>
          <w:sz w:val="28"/>
          <w:szCs w:val="28"/>
        </w:rPr>
        <w:t xml:space="preserve">Физикальное обследование: </w:t>
      </w:r>
      <w:r w:rsidR="0025339A" w:rsidRPr="00656EEC">
        <w:rPr>
          <w:rFonts w:ascii="Times New Roman" w:eastAsia="Times New Roman" w:hAnsi="Times New Roman" w:cs="Times New Roman"/>
          <w:sz w:val="28"/>
          <w:szCs w:val="28"/>
        </w:rPr>
        <w:t xml:space="preserve">смотрите пункт 9, подпункт </w:t>
      </w:r>
      <w:proofErr w:type="gramStart"/>
      <w:r w:rsidR="0025339A" w:rsidRPr="00656EEC">
        <w:rPr>
          <w:rFonts w:ascii="Times New Roman" w:eastAsia="Times New Roman" w:hAnsi="Times New Roman" w:cs="Times New Roman"/>
          <w:sz w:val="28"/>
          <w:szCs w:val="28"/>
        </w:rPr>
        <w:t>9.1</w:t>
      </w:r>
      <w:proofErr w:type="gramEnd"/>
    </w:p>
    <w:p w:rsidR="0025339A" w:rsidRPr="00656EEC" w:rsidRDefault="0025339A" w:rsidP="00DF0966">
      <w:pPr>
        <w:pStyle w:val="a8"/>
        <w:tabs>
          <w:tab w:val="left" w:pos="0"/>
          <w:tab w:val="left" w:pos="284"/>
          <w:tab w:val="left" w:pos="426"/>
        </w:tabs>
        <w:ind w:left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56EE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Лабораторные исследования: </w:t>
      </w:r>
      <w:r w:rsidRPr="00656EEC">
        <w:rPr>
          <w:rFonts w:ascii="Times New Roman" w:eastAsia="Calibri" w:hAnsi="Times New Roman" w:cs="Times New Roman"/>
          <w:sz w:val="28"/>
          <w:szCs w:val="28"/>
          <w:lang w:eastAsia="en-US"/>
        </w:rPr>
        <w:t>нет.</w:t>
      </w:r>
    </w:p>
    <w:p w:rsidR="0025339A" w:rsidRPr="00656EEC" w:rsidRDefault="0025339A" w:rsidP="00DF0966">
      <w:pPr>
        <w:pStyle w:val="a8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b/>
          <w:sz w:val="28"/>
          <w:szCs w:val="28"/>
        </w:rPr>
        <w:t xml:space="preserve">Инструментальные исследования: </w:t>
      </w:r>
    </w:p>
    <w:p w:rsidR="000C5FF3" w:rsidRPr="00656EEC" w:rsidRDefault="00DF0966" w:rsidP="00DF0966">
      <w:pPr>
        <w:pStyle w:val="a8"/>
        <w:tabs>
          <w:tab w:val="left" w:pos="0"/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sz w:val="28"/>
          <w:szCs w:val="28"/>
        </w:rPr>
        <w:t>рентгенография в двух проекциях шейного отдела позвоночника какие будут изменения</w:t>
      </w:r>
      <w:r w:rsidR="000C5FF3" w:rsidRPr="00656EEC">
        <w:rPr>
          <w:rFonts w:ascii="Times New Roman" w:hAnsi="Times New Roman" w:cs="Times New Roman"/>
          <w:sz w:val="28"/>
          <w:szCs w:val="28"/>
        </w:rPr>
        <w:t>;</w:t>
      </w:r>
    </w:p>
    <w:p w:rsidR="00DF0966" w:rsidRPr="00656EEC" w:rsidRDefault="00DF0966" w:rsidP="00DF0966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14900" w:rsidRPr="00656EEC" w:rsidRDefault="000C5FF3" w:rsidP="00DF0966">
      <w:pPr>
        <w:pStyle w:val="a8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6EEC">
        <w:rPr>
          <w:rFonts w:ascii="Times New Roman" w:hAnsi="Times New Roman" w:cs="Times New Roman"/>
          <w:b/>
          <w:sz w:val="28"/>
          <w:szCs w:val="28"/>
        </w:rPr>
        <w:t xml:space="preserve">Диагностический алгоритм: </w:t>
      </w:r>
      <w:r w:rsidR="00DF0966" w:rsidRPr="00656EEC">
        <w:rPr>
          <w:rFonts w:ascii="Times New Roman" w:hAnsi="Times New Roman" w:cs="Times New Roman"/>
          <w:sz w:val="28"/>
          <w:szCs w:val="28"/>
        </w:rPr>
        <w:t xml:space="preserve">смотрите пункт 9, подпункт </w:t>
      </w:r>
      <w:proofErr w:type="gramStart"/>
      <w:r w:rsidR="00DF0966" w:rsidRPr="00656EEC">
        <w:rPr>
          <w:rFonts w:ascii="Times New Roman" w:hAnsi="Times New Roman" w:cs="Times New Roman"/>
          <w:sz w:val="28"/>
          <w:szCs w:val="28"/>
        </w:rPr>
        <w:t>9.2</w:t>
      </w:r>
      <w:proofErr w:type="gramEnd"/>
    </w:p>
    <w:p w:rsidR="000C5FF3" w:rsidRPr="00656EEC" w:rsidRDefault="000C5FF3" w:rsidP="00DF0966">
      <w:pPr>
        <w:pStyle w:val="a8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6EEC">
        <w:rPr>
          <w:rFonts w:ascii="Times New Roman" w:hAnsi="Times New Roman" w:cs="Times New Roman"/>
          <w:b/>
          <w:sz w:val="28"/>
          <w:szCs w:val="28"/>
        </w:rPr>
        <w:t xml:space="preserve"> Перечень основных диагностических мероприятий: </w:t>
      </w:r>
    </w:p>
    <w:p w:rsidR="000C5FF3" w:rsidRPr="00656EEC" w:rsidRDefault="00DF0966" w:rsidP="00D20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sz w:val="28"/>
          <w:szCs w:val="28"/>
        </w:rPr>
        <w:t>рентгенография в двух проекциях шейного отдела позвоночника</w:t>
      </w:r>
      <w:r w:rsidR="000C5FF3" w:rsidRPr="00656EEC">
        <w:rPr>
          <w:rFonts w:ascii="Times New Roman" w:hAnsi="Times New Roman" w:cs="Times New Roman"/>
          <w:sz w:val="28"/>
          <w:szCs w:val="28"/>
        </w:rPr>
        <w:t>;</w:t>
      </w:r>
    </w:p>
    <w:p w:rsidR="000C5FF3" w:rsidRPr="00656EEC" w:rsidRDefault="000C5FF3" w:rsidP="00DF09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0966" w:rsidRPr="00656EEC" w:rsidRDefault="000C5FF3" w:rsidP="00D9690B">
      <w:pPr>
        <w:pStyle w:val="a8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b/>
          <w:sz w:val="28"/>
          <w:szCs w:val="28"/>
        </w:rPr>
        <w:t>Перечень дополнительных диагностических мероприятий</w:t>
      </w:r>
      <w:r w:rsidRPr="00656EEC">
        <w:rPr>
          <w:rFonts w:ascii="Times New Roman" w:hAnsi="Times New Roman" w:cs="Times New Roman"/>
          <w:sz w:val="28"/>
          <w:szCs w:val="28"/>
        </w:rPr>
        <w:t>:</w:t>
      </w:r>
      <w:r w:rsidR="00DF0966" w:rsidRPr="00656E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0966" w:rsidRPr="00656EEC" w:rsidRDefault="00DF0966" w:rsidP="00DF0966">
      <w:pPr>
        <w:pStyle w:val="a8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sz w:val="28"/>
          <w:szCs w:val="28"/>
        </w:rPr>
        <w:t>общий анализ крови;</w:t>
      </w:r>
    </w:p>
    <w:p w:rsidR="00DF0966" w:rsidRPr="00656EEC" w:rsidRDefault="00DF0966" w:rsidP="00DF0966">
      <w:pPr>
        <w:pStyle w:val="a8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sz w:val="28"/>
          <w:szCs w:val="28"/>
        </w:rPr>
        <w:t xml:space="preserve">общий анализ мочи; </w:t>
      </w:r>
    </w:p>
    <w:p w:rsidR="00DF0966" w:rsidRPr="00656EEC" w:rsidRDefault="00DF0966" w:rsidP="00DF0966">
      <w:pPr>
        <w:pStyle w:val="a8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sz w:val="28"/>
          <w:szCs w:val="28"/>
        </w:rPr>
        <w:t>биохимия крови (печеночные пробы, мочевина, креатинин, белок и его фракции, остаточный азот, ПТИ, фибриноген, время и длительность кровотечения).</w:t>
      </w:r>
    </w:p>
    <w:p w:rsidR="00DF0966" w:rsidRPr="00656EEC" w:rsidRDefault="00DF0966" w:rsidP="00DF0966">
      <w:pPr>
        <w:pStyle w:val="a8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sz w:val="28"/>
          <w:szCs w:val="28"/>
        </w:rPr>
        <w:t>УЗИ мягких тканей шеи;</w:t>
      </w:r>
    </w:p>
    <w:p w:rsidR="00DF0966" w:rsidRPr="00656EEC" w:rsidRDefault="00DF0966" w:rsidP="00DF0966">
      <w:pPr>
        <w:pStyle w:val="a8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sz w:val="28"/>
          <w:szCs w:val="28"/>
        </w:rPr>
        <w:t>компьютерная томография шейного отдела позвоночника.</w:t>
      </w:r>
    </w:p>
    <w:p w:rsidR="000C5FF3" w:rsidRPr="00656EEC" w:rsidRDefault="000C5FF3" w:rsidP="00D2098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DF0966" w:rsidRPr="00656EEC" w:rsidRDefault="00F812B0" w:rsidP="00D9690B">
      <w:pPr>
        <w:pStyle w:val="a8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6EEC">
        <w:rPr>
          <w:rFonts w:ascii="Times New Roman" w:hAnsi="Times New Roman" w:cs="Times New Roman"/>
          <w:b/>
          <w:sz w:val="28"/>
          <w:szCs w:val="28"/>
        </w:rPr>
        <w:t xml:space="preserve">Тактика лечения: </w:t>
      </w:r>
    </w:p>
    <w:p w:rsidR="00C52F36" w:rsidRPr="00656EEC" w:rsidRDefault="00D96327" w:rsidP="00D96327">
      <w:pPr>
        <w:pStyle w:val="a8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sz w:val="28"/>
          <w:szCs w:val="28"/>
        </w:rPr>
        <w:t xml:space="preserve">Тактика лечения зависит от клинического проявления наличия асимметрии лица и ограничения движений головы. Консервативное лечение включает в себя аппликации с лидазой, местное введение лидазы, массаж мягких тканей шеи, ЛФК, применения ортопедических изделий. </w:t>
      </w:r>
      <w:r w:rsidR="00C52F36" w:rsidRPr="00656EEC">
        <w:rPr>
          <w:rFonts w:ascii="Times New Roman" w:hAnsi="Times New Roman" w:cs="Times New Roman"/>
          <w:sz w:val="28"/>
          <w:szCs w:val="28"/>
        </w:rPr>
        <w:t>Оперативное лечение</w:t>
      </w:r>
      <w:r w:rsidRPr="00656EEC">
        <w:rPr>
          <w:rFonts w:ascii="Times New Roman" w:hAnsi="Times New Roman" w:cs="Times New Roman"/>
          <w:sz w:val="28"/>
          <w:szCs w:val="28"/>
        </w:rPr>
        <w:t xml:space="preserve"> заключается в иссечении</w:t>
      </w:r>
      <w:r w:rsidR="00C52F36" w:rsidRPr="00656EEC">
        <w:rPr>
          <w:rFonts w:ascii="Times New Roman" w:hAnsi="Times New Roman" w:cs="Times New Roman"/>
          <w:sz w:val="28"/>
          <w:szCs w:val="28"/>
        </w:rPr>
        <w:t xml:space="preserve"> грудино-ключично-сосцевидной мышцы и фасции шеи.</w:t>
      </w:r>
    </w:p>
    <w:p w:rsidR="00F812B0" w:rsidRPr="00656EEC" w:rsidRDefault="00F812B0" w:rsidP="00D20985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12B0" w:rsidRPr="00656EEC" w:rsidRDefault="00F812B0" w:rsidP="00D96327">
      <w:pPr>
        <w:pStyle w:val="a8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sz w:val="28"/>
          <w:szCs w:val="28"/>
        </w:rPr>
        <w:t xml:space="preserve">Немедикаментозное лечение: </w:t>
      </w:r>
    </w:p>
    <w:p w:rsidR="00D96327" w:rsidRPr="00656EEC" w:rsidRDefault="00F812B0" w:rsidP="00D96327">
      <w:pPr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656EEC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D96327" w:rsidRPr="00656EEC">
        <w:rPr>
          <w:rFonts w:ascii="Times New Roman" w:eastAsia="Times New Roman" w:hAnsi="Times New Roman" w:cs="Times New Roman"/>
          <w:sz w:val="28"/>
          <w:szCs w:val="28"/>
          <w:lang w:val="en-US"/>
        </w:rPr>
        <w:t>режим II, III;</w:t>
      </w:r>
    </w:p>
    <w:p w:rsidR="00D96327" w:rsidRPr="00656EEC" w:rsidRDefault="00D96327" w:rsidP="00D96327">
      <w:pPr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656EEC">
        <w:rPr>
          <w:rFonts w:ascii="Times New Roman" w:eastAsia="Times New Roman" w:hAnsi="Times New Roman" w:cs="Times New Roman"/>
          <w:sz w:val="28"/>
          <w:szCs w:val="28"/>
          <w:lang w:val="en-US"/>
        </w:rPr>
        <w:t>диета №15;</w:t>
      </w:r>
    </w:p>
    <w:p w:rsidR="00F812B0" w:rsidRPr="00656EEC" w:rsidRDefault="00D96327" w:rsidP="00D96327">
      <w:pPr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656EEC">
        <w:rPr>
          <w:rFonts w:ascii="Times New Roman" w:hAnsi="Times New Roman" w:cs="Times New Roman"/>
          <w:sz w:val="28"/>
          <w:szCs w:val="28"/>
        </w:rPr>
        <w:t>н</w:t>
      </w:r>
      <w:r w:rsidR="00F812B0" w:rsidRPr="00656EEC">
        <w:rPr>
          <w:rFonts w:ascii="Times New Roman" w:eastAsia="Times New Roman" w:hAnsi="Times New Roman" w:cs="Times New Roman"/>
          <w:sz w:val="28"/>
          <w:szCs w:val="28"/>
          <w:lang w:val="en-US"/>
        </w:rPr>
        <w:t>ошение корригирующих гипсовых повязок;</w:t>
      </w:r>
    </w:p>
    <w:p w:rsidR="00F812B0" w:rsidRPr="00656EEC" w:rsidRDefault="000B00C7" w:rsidP="00D96327">
      <w:pPr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56EEC">
        <w:rPr>
          <w:rFonts w:ascii="Times New Roman" w:eastAsia="Times New Roman" w:hAnsi="Times New Roman" w:cs="Times New Roman"/>
          <w:sz w:val="28"/>
          <w:szCs w:val="28"/>
          <w:lang w:val="ru-RU"/>
        </w:rPr>
        <w:t>физиолечение (аппликации с электрофорезом, ЛФК, массаж мышц шеи).</w:t>
      </w:r>
    </w:p>
    <w:p w:rsidR="00F812B0" w:rsidRPr="00656EEC" w:rsidRDefault="00F812B0" w:rsidP="00D963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sz w:val="28"/>
          <w:szCs w:val="28"/>
        </w:rPr>
        <w:t>Медикаментозное лечение</w:t>
      </w:r>
      <w:r w:rsidRPr="00656EEC">
        <w:rPr>
          <w:rFonts w:ascii="Times New Roman" w:hAnsi="Times New Roman" w:cs="Times New Roman"/>
          <w:b/>
          <w:sz w:val="28"/>
          <w:szCs w:val="28"/>
        </w:rPr>
        <w:t>:</w:t>
      </w:r>
      <w:r w:rsidRPr="00656E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12B0" w:rsidRPr="00656EEC" w:rsidRDefault="00F812B0" w:rsidP="00896370">
      <w:pPr>
        <w:pStyle w:val="a7"/>
        <w:jc w:val="both"/>
        <w:rPr>
          <w:rFonts w:ascii="Times New Roman" w:eastAsia="TimesNewRoman" w:hAnsi="Times New Roman" w:cs="Times New Roman"/>
          <w:sz w:val="28"/>
          <w:szCs w:val="28"/>
          <w:lang w:eastAsia="en-US"/>
        </w:rPr>
      </w:pPr>
      <w:r w:rsidRPr="00656EEC">
        <w:rPr>
          <w:rFonts w:ascii="Times New Roman" w:hAnsi="Times New Roman" w:cs="Times New Roman"/>
          <w:sz w:val="28"/>
          <w:szCs w:val="28"/>
        </w:rPr>
        <w:t>Нестероидные противовоспалительные средства</w:t>
      </w:r>
      <w:r w:rsidR="00896370" w:rsidRPr="00656EEC">
        <w:rPr>
          <w:rFonts w:ascii="Times New Roman" w:hAnsi="Times New Roman" w:cs="Times New Roman"/>
          <w:sz w:val="28"/>
          <w:szCs w:val="28"/>
        </w:rPr>
        <w:t xml:space="preserve"> (препарат)</w:t>
      </w:r>
      <w:r w:rsidR="00D96327" w:rsidRPr="00656EEC">
        <w:rPr>
          <w:rFonts w:ascii="Times New Roman" w:hAnsi="Times New Roman" w:cs="Times New Roman"/>
          <w:sz w:val="28"/>
          <w:szCs w:val="28"/>
        </w:rPr>
        <w:t xml:space="preserve"> применяются с целью купирования болевого синдрома.</w:t>
      </w:r>
      <w:r w:rsidR="00896370" w:rsidRPr="00656EEC">
        <w:rPr>
          <w:rFonts w:ascii="Times New Roman" w:eastAsia="TimesNewRoman" w:hAnsi="Times New Roman" w:cs="Times New Roman"/>
          <w:sz w:val="28"/>
          <w:szCs w:val="28"/>
          <w:lang w:eastAsia="en-US"/>
        </w:rPr>
        <w:t xml:space="preserve"> </w:t>
      </w:r>
      <w:r w:rsidR="00D96327" w:rsidRPr="00656EEC">
        <w:rPr>
          <w:rFonts w:ascii="Times New Roman" w:hAnsi="Times New Roman" w:cs="Times New Roman"/>
          <w:sz w:val="28"/>
          <w:szCs w:val="28"/>
        </w:rPr>
        <w:t>В</w:t>
      </w:r>
      <w:r w:rsidR="000B00C7" w:rsidRPr="00656EEC">
        <w:rPr>
          <w:rFonts w:ascii="Times New Roman" w:hAnsi="Times New Roman" w:cs="Times New Roman"/>
          <w:sz w:val="28"/>
          <w:szCs w:val="28"/>
        </w:rPr>
        <w:t>ведение лидазы 64ед в пораженную гру</w:t>
      </w:r>
      <w:r w:rsidR="00896370" w:rsidRPr="00656EEC">
        <w:rPr>
          <w:rFonts w:ascii="Times New Roman" w:hAnsi="Times New Roman" w:cs="Times New Roman"/>
          <w:sz w:val="28"/>
          <w:szCs w:val="28"/>
        </w:rPr>
        <w:t>дино-ключично-сосцевидную мышцу</w:t>
      </w:r>
      <w:r w:rsidR="00D96327" w:rsidRPr="00656EEC">
        <w:rPr>
          <w:rFonts w:ascii="Times New Roman" w:hAnsi="Times New Roman" w:cs="Times New Roman"/>
          <w:sz w:val="28"/>
          <w:szCs w:val="28"/>
        </w:rPr>
        <w:t xml:space="preserve"> </w:t>
      </w:r>
      <w:r w:rsidR="00896370" w:rsidRPr="00656EEC">
        <w:rPr>
          <w:rFonts w:ascii="Times New Roman" w:hAnsi="Times New Roman" w:cs="Times New Roman"/>
          <w:sz w:val="28"/>
          <w:szCs w:val="28"/>
        </w:rPr>
        <w:t>проводится в качестве</w:t>
      </w:r>
      <w:r w:rsidR="00D96327" w:rsidRPr="00656EEC">
        <w:rPr>
          <w:rFonts w:ascii="Times New Roman" w:hAnsi="Times New Roman" w:cs="Times New Roman"/>
          <w:sz w:val="28"/>
          <w:szCs w:val="28"/>
        </w:rPr>
        <w:t xml:space="preserve"> </w:t>
      </w:r>
      <w:r w:rsidR="00896370" w:rsidRPr="00656EEC">
        <w:rPr>
          <w:rFonts w:ascii="Times New Roman" w:hAnsi="Times New Roman" w:cs="Times New Roman"/>
          <w:sz w:val="28"/>
          <w:szCs w:val="28"/>
        </w:rPr>
        <w:t>р</w:t>
      </w:r>
      <w:r w:rsidR="00D96327" w:rsidRPr="00656EEC">
        <w:rPr>
          <w:rFonts w:ascii="Times New Roman" w:hAnsi="Times New Roman" w:cs="Times New Roman"/>
          <w:sz w:val="28"/>
          <w:szCs w:val="28"/>
        </w:rPr>
        <w:t>ассасывающ</w:t>
      </w:r>
      <w:r w:rsidR="00896370" w:rsidRPr="00656EEC">
        <w:rPr>
          <w:rFonts w:ascii="Times New Roman" w:hAnsi="Times New Roman" w:cs="Times New Roman"/>
          <w:sz w:val="28"/>
          <w:szCs w:val="28"/>
        </w:rPr>
        <w:t>ей</w:t>
      </w:r>
      <w:r w:rsidR="00D96327" w:rsidRPr="00656EEC">
        <w:rPr>
          <w:rFonts w:ascii="Times New Roman" w:hAnsi="Times New Roman" w:cs="Times New Roman"/>
          <w:sz w:val="28"/>
          <w:szCs w:val="28"/>
        </w:rPr>
        <w:t xml:space="preserve"> терапи</w:t>
      </w:r>
      <w:r w:rsidR="00896370" w:rsidRPr="00656EEC">
        <w:rPr>
          <w:rFonts w:ascii="Times New Roman" w:hAnsi="Times New Roman" w:cs="Times New Roman"/>
          <w:sz w:val="28"/>
          <w:szCs w:val="28"/>
        </w:rPr>
        <w:t>и.</w:t>
      </w:r>
    </w:p>
    <w:p w:rsidR="00896370" w:rsidRPr="00656EEC" w:rsidRDefault="00F812B0" w:rsidP="00896370">
      <w:pPr>
        <w:pStyle w:val="a7"/>
        <w:jc w:val="both"/>
        <w:rPr>
          <w:rStyle w:val="hps"/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eastAsia="TimesNewRoman" w:hAnsi="Times New Roman" w:cs="Times New Roman"/>
          <w:sz w:val="28"/>
          <w:szCs w:val="28"/>
          <w:lang w:eastAsia="en-US"/>
        </w:rPr>
        <w:t xml:space="preserve">Антибактериальная терапия </w:t>
      </w:r>
      <w:proofErr w:type="gramStart"/>
      <w:r w:rsidRPr="00656EEC">
        <w:rPr>
          <w:rFonts w:ascii="Times New Roman" w:eastAsia="TimesNewRoman" w:hAnsi="Times New Roman" w:cs="Times New Roman"/>
          <w:sz w:val="28"/>
          <w:szCs w:val="28"/>
          <w:lang w:eastAsia="en-US"/>
        </w:rPr>
        <w:t>(</w:t>
      </w:r>
      <w:proofErr w:type="gramEnd"/>
      <w:r w:rsidRPr="00656EEC">
        <w:rPr>
          <w:rFonts w:ascii="Times New Roman" w:eastAsia="TimesNewRoman" w:hAnsi="Times New Roman" w:cs="Times New Roman"/>
          <w:sz w:val="28"/>
          <w:szCs w:val="28"/>
          <w:lang w:eastAsia="en-US"/>
        </w:rPr>
        <w:t>в случае оперативного вмешательства применяют с целью профилактики послеоперационных инфекционных осложнений препараты цефалоспоринового ряда</w:t>
      </w:r>
      <w:r w:rsidR="00896370" w:rsidRPr="00656EEC">
        <w:rPr>
          <w:rFonts w:ascii="Times New Roman" w:eastAsia="TimesNewRoman" w:hAnsi="Times New Roman" w:cs="Times New Roman"/>
          <w:sz w:val="28"/>
          <w:szCs w:val="28"/>
          <w:lang w:eastAsia="en-US"/>
        </w:rPr>
        <w:t xml:space="preserve"> второго и третьего поколения. </w:t>
      </w:r>
      <w:r w:rsidRPr="00656EEC">
        <w:rPr>
          <w:rFonts w:ascii="Times New Roman" w:eastAsia="TimesNewRoman" w:hAnsi="Times New Roman" w:cs="Times New Roman"/>
          <w:sz w:val="28"/>
          <w:szCs w:val="28"/>
          <w:lang w:eastAsia="en-US"/>
        </w:rPr>
        <w:t>Изменение перечня антибиотиков для послеоперационной профилактики должно проводиться с учетом микробиологического мониторинга в стационаре.</w:t>
      </w:r>
      <w:r w:rsidR="00896370" w:rsidRPr="00656EEC">
        <w:rPr>
          <w:rFonts w:ascii="Times New Roman" w:eastAsia="TimesNewRoman" w:hAnsi="Times New Roman" w:cs="Times New Roman"/>
          <w:sz w:val="28"/>
          <w:szCs w:val="28"/>
          <w:lang w:eastAsia="en-US"/>
        </w:rPr>
        <w:t xml:space="preserve"> </w:t>
      </w:r>
      <w:bookmarkStart w:id="0" w:name="_GoBack"/>
      <w:bookmarkEnd w:id="0"/>
      <w:r w:rsidRPr="00656EEC">
        <w:rPr>
          <w:rFonts w:ascii="Times New Roman" w:eastAsia="TimesNewRoman" w:hAnsi="Times New Roman" w:cs="Times New Roman"/>
          <w:sz w:val="28"/>
          <w:szCs w:val="28"/>
          <w:lang w:eastAsia="en-US"/>
        </w:rPr>
        <w:t>Ненаркотические и нарк</w:t>
      </w:r>
      <w:r w:rsidR="00896370" w:rsidRPr="00656EEC">
        <w:rPr>
          <w:rFonts w:ascii="Times New Roman" w:eastAsia="TimesNewRoman" w:hAnsi="Times New Roman" w:cs="Times New Roman"/>
          <w:sz w:val="28"/>
          <w:szCs w:val="28"/>
          <w:lang w:eastAsia="en-US"/>
        </w:rPr>
        <w:t>отические анальгетики (трамадол/морфин/промедол, кетопрофен/кеторолак</w:t>
      </w:r>
      <w:r w:rsidRPr="00656EEC">
        <w:rPr>
          <w:rFonts w:ascii="Times New Roman" w:eastAsia="TimesNewRoman" w:hAnsi="Times New Roman" w:cs="Times New Roman"/>
          <w:sz w:val="28"/>
          <w:szCs w:val="28"/>
          <w:lang w:eastAsia="en-US"/>
        </w:rPr>
        <w:t xml:space="preserve">) </w:t>
      </w:r>
      <w:r w:rsidR="00896370" w:rsidRPr="00656EEC">
        <w:rPr>
          <w:rStyle w:val="hps"/>
          <w:rFonts w:ascii="Times New Roman" w:hAnsi="Times New Roman" w:cs="Times New Roman"/>
          <w:sz w:val="28"/>
          <w:szCs w:val="28"/>
        </w:rPr>
        <w:t>применяют</w:t>
      </w:r>
      <w:r w:rsidRPr="00656EEC">
        <w:rPr>
          <w:rStyle w:val="hps"/>
          <w:rFonts w:ascii="Times New Roman" w:hAnsi="Times New Roman" w:cs="Times New Roman"/>
          <w:sz w:val="28"/>
          <w:szCs w:val="28"/>
        </w:rPr>
        <w:t>ся в послеоперационном периоде для купирования болевого синдрома.</w:t>
      </w:r>
      <w:r w:rsidR="00896370" w:rsidRPr="00656EEC">
        <w:rPr>
          <w:rStyle w:val="hps"/>
          <w:rFonts w:ascii="Times New Roman" w:hAnsi="Times New Roman" w:cs="Times New Roman"/>
          <w:sz w:val="28"/>
          <w:szCs w:val="28"/>
        </w:rPr>
        <w:t xml:space="preserve"> </w:t>
      </w:r>
    </w:p>
    <w:p w:rsidR="00896370" w:rsidRPr="00656EEC" w:rsidRDefault="00896370" w:rsidP="008963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EEC">
        <w:rPr>
          <w:rFonts w:ascii="Times New Roman" w:eastAsia="Times New Roman" w:hAnsi="Times New Roman" w:cs="Times New Roman"/>
          <w:sz w:val="28"/>
          <w:szCs w:val="28"/>
        </w:rPr>
        <w:t>Перечень основных лекарственных средств</w:t>
      </w:r>
      <w:r w:rsidR="00D9690B" w:rsidRPr="00656E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96370" w:rsidRPr="00656EEC" w:rsidRDefault="00896370" w:rsidP="00896370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6370" w:rsidRPr="00656EEC" w:rsidRDefault="00896370" w:rsidP="00D9690B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EEC">
        <w:rPr>
          <w:rFonts w:ascii="Times New Roman" w:eastAsia="TimesNewRoman" w:hAnsi="Times New Roman" w:cs="Times New Roman"/>
          <w:b/>
          <w:sz w:val="28"/>
          <w:szCs w:val="28"/>
          <w:lang w:eastAsia="en-US"/>
        </w:rPr>
        <w:t>Ненаркотические и наркотические анальгетики</w:t>
      </w:r>
      <w:r w:rsidRPr="00656EEC">
        <w:rPr>
          <w:rFonts w:ascii="Times New Roman" w:eastAsia="TimesNewRoman" w:hAnsi="Times New Roman" w:cs="Times New Roman"/>
          <w:sz w:val="28"/>
          <w:szCs w:val="28"/>
          <w:lang w:eastAsia="en-US"/>
        </w:rPr>
        <w:t>:</w:t>
      </w:r>
      <w:r w:rsidRPr="00656E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96370" w:rsidRPr="00656EEC" w:rsidRDefault="00896370" w:rsidP="00896370">
      <w:pPr>
        <w:widowControl w:val="0"/>
        <w:numPr>
          <w:ilvl w:val="0"/>
          <w:numId w:val="20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39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EC">
        <w:rPr>
          <w:rFonts w:ascii="Times New Roman" w:eastAsia="Times New Roman" w:hAnsi="Times New Roman" w:cs="Times New Roman"/>
          <w:sz w:val="28"/>
          <w:szCs w:val="28"/>
        </w:rPr>
        <w:t>кетопрофен;</w:t>
      </w:r>
    </w:p>
    <w:p w:rsidR="00896370" w:rsidRPr="00656EEC" w:rsidRDefault="00896370" w:rsidP="00896370">
      <w:pPr>
        <w:widowControl w:val="0"/>
        <w:numPr>
          <w:ilvl w:val="0"/>
          <w:numId w:val="20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39" w:lineRule="auto"/>
        <w:ind w:left="0" w:firstLine="0"/>
        <w:jc w:val="both"/>
        <w:rPr>
          <w:rFonts w:eastAsia="Times New Roman"/>
        </w:rPr>
      </w:pPr>
      <w:r w:rsidRPr="00656EEC">
        <w:rPr>
          <w:rFonts w:ascii="Times New Roman" w:eastAsia="Times New Roman" w:hAnsi="Times New Roman" w:cs="Times New Roman"/>
          <w:sz w:val="28"/>
          <w:szCs w:val="28"/>
        </w:rPr>
        <w:t>кеторолак.</w:t>
      </w:r>
    </w:p>
    <w:p w:rsidR="00896370" w:rsidRPr="00656EEC" w:rsidRDefault="00896370" w:rsidP="00896370">
      <w:pPr>
        <w:pStyle w:val="a7"/>
        <w:jc w:val="both"/>
        <w:rPr>
          <w:rStyle w:val="hps"/>
          <w:rFonts w:ascii="Times New Roman" w:hAnsi="Times New Roman" w:cs="Times New Roman"/>
          <w:sz w:val="28"/>
          <w:szCs w:val="28"/>
        </w:rPr>
      </w:pPr>
    </w:p>
    <w:p w:rsidR="00D9690B" w:rsidRPr="00656EEC" w:rsidRDefault="00896370" w:rsidP="00D9690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Style w:val="hps"/>
          <w:rFonts w:ascii="Times New Roman" w:hAnsi="Times New Roman" w:cs="Times New Roman"/>
          <w:sz w:val="28"/>
          <w:szCs w:val="28"/>
        </w:rPr>
      </w:pPr>
      <w:r w:rsidRPr="00656EEC">
        <w:rPr>
          <w:rStyle w:val="hps"/>
          <w:rFonts w:ascii="Times New Roman" w:hAnsi="Times New Roman" w:cs="Times New Roman"/>
          <w:sz w:val="28"/>
          <w:szCs w:val="28"/>
        </w:rPr>
        <w:t>Перечень дополнит</w:t>
      </w:r>
      <w:r w:rsidR="00D9690B" w:rsidRPr="00656EEC">
        <w:rPr>
          <w:rStyle w:val="hps"/>
          <w:rFonts w:ascii="Times New Roman" w:hAnsi="Times New Roman" w:cs="Times New Roman"/>
          <w:sz w:val="28"/>
          <w:szCs w:val="28"/>
        </w:rPr>
        <w:t>ельных лекарственных средств</w:t>
      </w:r>
    </w:p>
    <w:p w:rsidR="00D9690B" w:rsidRPr="00656EEC" w:rsidRDefault="00D9690B" w:rsidP="00D9690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Style w:val="hps"/>
          <w:rFonts w:ascii="Times New Roman" w:hAnsi="Times New Roman" w:cs="Times New Roman"/>
          <w:sz w:val="28"/>
          <w:szCs w:val="28"/>
        </w:rPr>
      </w:pPr>
    </w:p>
    <w:p w:rsidR="00D9690B" w:rsidRPr="00656EEC" w:rsidRDefault="00D9690B" w:rsidP="00D9690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6E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Антибиотикотерапия: </w:t>
      </w:r>
    </w:p>
    <w:p w:rsidR="00D9690B" w:rsidRPr="00656EEC" w:rsidRDefault="00D9690B" w:rsidP="00D9690B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D9690B" w:rsidRPr="00656EEC" w:rsidRDefault="00D9690B" w:rsidP="00D9690B">
      <w:pPr>
        <w:widowControl w:val="0"/>
        <w:numPr>
          <w:ilvl w:val="0"/>
          <w:numId w:val="20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39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EEC">
        <w:rPr>
          <w:rFonts w:ascii="Times New Roman" w:eastAsia="Times New Roman" w:hAnsi="Times New Roman" w:cs="Times New Roman"/>
          <w:sz w:val="28"/>
          <w:szCs w:val="28"/>
        </w:rPr>
        <w:t>цефазолин;</w:t>
      </w:r>
    </w:p>
    <w:p w:rsidR="00D9690B" w:rsidRPr="00656EEC" w:rsidRDefault="00D9690B" w:rsidP="00D9690B">
      <w:pPr>
        <w:widowControl w:val="0"/>
        <w:numPr>
          <w:ilvl w:val="0"/>
          <w:numId w:val="20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39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EEC">
        <w:rPr>
          <w:rFonts w:ascii="Times New Roman" w:eastAsia="Times New Roman" w:hAnsi="Times New Roman" w:cs="Times New Roman"/>
          <w:sz w:val="28"/>
          <w:szCs w:val="28"/>
        </w:rPr>
        <w:t xml:space="preserve">линкомицин. </w:t>
      </w:r>
    </w:p>
    <w:p w:rsidR="00D9690B" w:rsidRPr="00656EEC" w:rsidRDefault="00D9690B" w:rsidP="00D9690B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EEC">
        <w:rPr>
          <w:rFonts w:ascii="Times New Roman" w:eastAsia="TimesNewRoman" w:hAnsi="Times New Roman" w:cs="Times New Roman"/>
          <w:b/>
          <w:sz w:val="28"/>
          <w:szCs w:val="28"/>
          <w:lang w:eastAsia="en-US"/>
        </w:rPr>
        <w:t>Наркотические анальгетики</w:t>
      </w:r>
      <w:r w:rsidRPr="00656EEC">
        <w:rPr>
          <w:rFonts w:ascii="Times New Roman" w:eastAsia="TimesNewRoman" w:hAnsi="Times New Roman" w:cs="Times New Roman"/>
          <w:sz w:val="28"/>
          <w:szCs w:val="28"/>
          <w:lang w:eastAsia="en-US"/>
        </w:rPr>
        <w:t>:</w:t>
      </w:r>
      <w:r w:rsidRPr="00656E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9690B" w:rsidRPr="00656EEC" w:rsidRDefault="00D9690B" w:rsidP="00D9690B">
      <w:pPr>
        <w:widowControl w:val="0"/>
        <w:numPr>
          <w:ilvl w:val="0"/>
          <w:numId w:val="20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39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EC">
        <w:rPr>
          <w:rFonts w:ascii="Times New Roman" w:eastAsia="Times New Roman" w:hAnsi="Times New Roman" w:cs="Times New Roman"/>
          <w:sz w:val="28"/>
          <w:szCs w:val="28"/>
        </w:rPr>
        <w:t>трамадол;</w:t>
      </w:r>
    </w:p>
    <w:p w:rsidR="00D9690B" w:rsidRPr="00656EEC" w:rsidRDefault="00D9690B" w:rsidP="00D9690B">
      <w:pPr>
        <w:widowControl w:val="0"/>
        <w:numPr>
          <w:ilvl w:val="0"/>
          <w:numId w:val="20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39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EC">
        <w:rPr>
          <w:rFonts w:ascii="Times New Roman" w:eastAsia="Times New Roman" w:hAnsi="Times New Roman" w:cs="Times New Roman"/>
          <w:sz w:val="28"/>
          <w:szCs w:val="28"/>
        </w:rPr>
        <w:t>морфин;</w:t>
      </w:r>
    </w:p>
    <w:p w:rsidR="00D9690B" w:rsidRPr="00656EEC" w:rsidRDefault="00D9690B" w:rsidP="00D9690B">
      <w:pPr>
        <w:widowControl w:val="0"/>
        <w:numPr>
          <w:ilvl w:val="0"/>
          <w:numId w:val="20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39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EC">
        <w:rPr>
          <w:rFonts w:ascii="Times New Roman" w:eastAsia="Times New Roman" w:hAnsi="Times New Roman" w:cs="Times New Roman"/>
          <w:sz w:val="28"/>
          <w:szCs w:val="28"/>
        </w:rPr>
        <w:t>промедол.</w:t>
      </w:r>
    </w:p>
    <w:p w:rsidR="00D9690B" w:rsidRPr="00656EEC" w:rsidRDefault="00D9690B" w:rsidP="00D9690B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E1A78" w:rsidRPr="00656EEC" w:rsidRDefault="00D9690B" w:rsidP="00D9690B">
      <w:pPr>
        <w:pStyle w:val="a7"/>
        <w:jc w:val="both"/>
        <w:rPr>
          <w:rStyle w:val="hps"/>
          <w:rFonts w:ascii="Times New Roman" w:hAnsi="Times New Roman" w:cs="Times New Roman"/>
          <w:b/>
          <w:sz w:val="28"/>
          <w:szCs w:val="28"/>
        </w:rPr>
      </w:pPr>
      <w:r w:rsidRPr="00656EEC">
        <w:rPr>
          <w:rStyle w:val="hps"/>
          <w:rFonts w:ascii="Times New Roman" w:hAnsi="Times New Roman" w:cs="Times New Roman"/>
          <w:b/>
          <w:sz w:val="28"/>
          <w:szCs w:val="28"/>
        </w:rPr>
        <w:t>Хирургическое лечение</w:t>
      </w:r>
    </w:p>
    <w:p w:rsidR="00D9690B" w:rsidRPr="00656EEC" w:rsidRDefault="00D9690B" w:rsidP="00D9690B">
      <w:pPr>
        <w:widowControl w:val="0"/>
        <w:overflowPunct w:val="0"/>
        <w:autoSpaceDE w:val="0"/>
        <w:autoSpaceDN w:val="0"/>
        <w:adjustRightInd w:val="0"/>
        <w:spacing w:after="0" w:line="268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6EEC">
        <w:rPr>
          <w:rFonts w:ascii="Times New Roman" w:eastAsia="Times New Roman" w:hAnsi="Times New Roman" w:cs="Times New Roman"/>
          <w:b/>
          <w:sz w:val="28"/>
          <w:szCs w:val="28"/>
        </w:rPr>
        <w:t xml:space="preserve">Название оперативного вмешательства: </w:t>
      </w:r>
    </w:p>
    <w:p w:rsidR="00D9690B" w:rsidRPr="00656EEC" w:rsidRDefault="00BA548A" w:rsidP="00D9690B">
      <w:pPr>
        <w:widowControl w:val="0"/>
        <w:numPr>
          <w:ilvl w:val="0"/>
          <w:numId w:val="20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39" w:lineRule="auto"/>
        <w:ind w:left="0" w:firstLine="0"/>
        <w:jc w:val="both"/>
        <w:rPr>
          <w:rStyle w:val="hps"/>
          <w:rFonts w:ascii="Times New Roman" w:hAnsi="Times New Roman" w:cs="Times New Roman"/>
          <w:sz w:val="28"/>
          <w:szCs w:val="28"/>
        </w:rPr>
      </w:pPr>
      <w:r w:rsidRPr="00656EEC">
        <w:rPr>
          <w:rStyle w:val="hps"/>
          <w:rFonts w:ascii="Times New Roman" w:hAnsi="Times New Roman" w:cs="Times New Roman"/>
          <w:sz w:val="28"/>
          <w:szCs w:val="28"/>
        </w:rPr>
        <w:t xml:space="preserve"> </w:t>
      </w:r>
      <w:r w:rsidRPr="00656EEC">
        <w:rPr>
          <w:rStyle w:val="hps"/>
          <w:rFonts w:ascii="Times New Roman" w:hAnsi="Times New Roman" w:cs="Times New Roman"/>
          <w:b/>
          <w:sz w:val="28"/>
          <w:szCs w:val="28"/>
        </w:rPr>
        <w:t>операци</w:t>
      </w:r>
      <w:r w:rsidR="00D9690B" w:rsidRPr="00656EEC">
        <w:rPr>
          <w:rStyle w:val="hps"/>
          <w:rFonts w:ascii="Times New Roman" w:hAnsi="Times New Roman" w:cs="Times New Roman"/>
          <w:b/>
          <w:sz w:val="28"/>
          <w:szCs w:val="28"/>
        </w:rPr>
        <w:t>я</w:t>
      </w:r>
      <w:r w:rsidRPr="00656EEC">
        <w:rPr>
          <w:rStyle w:val="hps"/>
          <w:rFonts w:ascii="Times New Roman" w:hAnsi="Times New Roman" w:cs="Times New Roman"/>
          <w:b/>
          <w:sz w:val="28"/>
          <w:szCs w:val="28"/>
        </w:rPr>
        <w:t xml:space="preserve"> Зацепина</w:t>
      </w:r>
      <w:r w:rsidRPr="00656EEC">
        <w:rPr>
          <w:rStyle w:val="hps"/>
          <w:rFonts w:ascii="Times New Roman" w:hAnsi="Times New Roman" w:cs="Times New Roman"/>
          <w:sz w:val="28"/>
          <w:szCs w:val="28"/>
        </w:rPr>
        <w:t xml:space="preserve"> </w:t>
      </w:r>
    </w:p>
    <w:p w:rsidR="00D9690B" w:rsidRPr="00656EEC" w:rsidRDefault="00D9690B" w:rsidP="00D9690B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 w:line="239" w:lineRule="auto"/>
        <w:jc w:val="both"/>
        <w:rPr>
          <w:rStyle w:val="hps"/>
          <w:rFonts w:ascii="Times New Roman" w:hAnsi="Times New Roman" w:cs="Times New Roman"/>
          <w:sz w:val="28"/>
          <w:szCs w:val="28"/>
        </w:rPr>
      </w:pPr>
      <w:r w:rsidRPr="00656EEC">
        <w:rPr>
          <w:rStyle w:val="hps"/>
          <w:rFonts w:ascii="Times New Roman" w:hAnsi="Times New Roman" w:cs="Times New Roman"/>
          <w:sz w:val="28"/>
          <w:szCs w:val="28"/>
        </w:rPr>
        <w:t xml:space="preserve">Целью является пересечение грудиной и ключичной ножек грудино-ключично-сосцевидной мышцы, а также фасции шеи. Операция заканчивается наложением корригирующей гипсовой повязки.  </w:t>
      </w:r>
    </w:p>
    <w:p w:rsidR="00D9690B" w:rsidRPr="00656EEC" w:rsidRDefault="00D9690B" w:rsidP="00D9690B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 w:line="239" w:lineRule="auto"/>
        <w:jc w:val="both"/>
        <w:rPr>
          <w:rStyle w:val="hps"/>
          <w:rFonts w:ascii="Times New Roman" w:hAnsi="Times New Roman" w:cs="Times New Roman"/>
          <w:sz w:val="28"/>
          <w:szCs w:val="28"/>
        </w:rPr>
      </w:pPr>
    </w:p>
    <w:p w:rsidR="00D9690B" w:rsidRPr="00656EEC" w:rsidRDefault="00D9690B" w:rsidP="00D9690B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 w:line="239" w:lineRule="auto"/>
        <w:jc w:val="both"/>
        <w:rPr>
          <w:rStyle w:val="hps"/>
          <w:rFonts w:ascii="Times New Roman" w:hAnsi="Times New Roman" w:cs="Times New Roman"/>
          <w:sz w:val="28"/>
          <w:szCs w:val="28"/>
        </w:rPr>
      </w:pPr>
      <w:r w:rsidRPr="00656EEC">
        <w:rPr>
          <w:rStyle w:val="hps"/>
          <w:rFonts w:ascii="Times New Roman" w:hAnsi="Times New Roman" w:cs="Times New Roman"/>
          <w:sz w:val="28"/>
          <w:szCs w:val="28"/>
        </w:rPr>
        <w:t>Показания:</w:t>
      </w:r>
    </w:p>
    <w:p w:rsidR="00D9690B" w:rsidRPr="00656EEC" w:rsidRDefault="00D9690B" w:rsidP="00D9690B">
      <w:pPr>
        <w:pStyle w:val="a8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56EE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кривошея, не поддающаяся </w:t>
      </w:r>
      <w:r w:rsidRPr="00656EEC">
        <w:rPr>
          <w:rFonts w:ascii="Times New Roman" w:hAnsi="Times New Roman" w:cs="Times New Roman"/>
          <w:sz w:val="28"/>
          <w:szCs w:val="28"/>
        </w:rPr>
        <w:t>консервативному лечению;</w:t>
      </w:r>
    </w:p>
    <w:p w:rsidR="00D9690B" w:rsidRPr="00656EEC" w:rsidRDefault="00D9690B" w:rsidP="00D9690B">
      <w:pPr>
        <w:pStyle w:val="a8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sz w:val="28"/>
          <w:szCs w:val="28"/>
          <w:lang w:val="ru-RU" w:eastAsia="ru-RU"/>
        </w:rPr>
        <w:t>рецидив кривошеи после хирургического лечения.</w:t>
      </w:r>
    </w:p>
    <w:p w:rsidR="00D9690B" w:rsidRPr="008768D4" w:rsidRDefault="00D9690B" w:rsidP="00D9690B">
      <w:pPr>
        <w:pStyle w:val="a8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56EEC">
        <w:rPr>
          <w:rFonts w:ascii="Times New Roman" w:hAnsi="Times New Roman" w:cs="Times New Roman"/>
          <w:sz w:val="28"/>
          <w:szCs w:val="28"/>
        </w:rPr>
        <w:t xml:space="preserve">Противопоказания: </w:t>
      </w:r>
      <w:r w:rsidR="008768D4">
        <w:rPr>
          <w:rFonts w:ascii="Times New Roman" w:hAnsi="Times New Roman" w:cs="Times New Roman"/>
          <w:sz w:val="28"/>
          <w:szCs w:val="28"/>
          <w:lang w:val="ru-RU"/>
        </w:rPr>
        <w:t>гнойные, воспалительные процессы в шейной области</w:t>
      </w:r>
    </w:p>
    <w:p w:rsidR="00D9690B" w:rsidRPr="00656EEC" w:rsidRDefault="00D9690B" w:rsidP="00D9690B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 w:line="239" w:lineRule="auto"/>
        <w:jc w:val="both"/>
        <w:rPr>
          <w:rStyle w:val="hps"/>
          <w:rFonts w:ascii="Times New Roman" w:hAnsi="Times New Roman" w:cs="Times New Roman"/>
          <w:sz w:val="28"/>
          <w:szCs w:val="28"/>
        </w:rPr>
      </w:pPr>
    </w:p>
    <w:p w:rsidR="00FA163D" w:rsidRPr="00656EEC" w:rsidRDefault="00FA163D" w:rsidP="00D9690B">
      <w:pPr>
        <w:pStyle w:val="a8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b/>
          <w:sz w:val="28"/>
          <w:szCs w:val="28"/>
        </w:rPr>
        <w:t>Показания для консультации специалистов:</w:t>
      </w:r>
      <w:r w:rsidRPr="00656E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61A7" w:rsidRPr="00656EEC" w:rsidRDefault="00BB61A7" w:rsidP="00BB61A7">
      <w:pPr>
        <w:pStyle w:val="a8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sz w:val="28"/>
          <w:szCs w:val="28"/>
        </w:rPr>
        <w:lastRenderedPageBreak/>
        <w:t>консультация невропатолога, нейрохирурга при наличии патологии периферических стволов нервов пораженного сегмента (при остеогенной и нейрогенной кривошеи);</w:t>
      </w:r>
    </w:p>
    <w:p w:rsidR="00BB61A7" w:rsidRPr="00656EEC" w:rsidRDefault="00BB61A7" w:rsidP="00BB61A7">
      <w:pPr>
        <w:pStyle w:val="a8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s0"/>
          <w:color w:val="auto"/>
          <w:sz w:val="28"/>
          <w:szCs w:val="28"/>
        </w:rPr>
      </w:pPr>
      <w:r w:rsidRPr="00656EEC">
        <w:rPr>
          <w:rStyle w:val="s0"/>
          <w:color w:val="auto"/>
          <w:sz w:val="28"/>
          <w:szCs w:val="28"/>
        </w:rPr>
        <w:t>консультация оториноларинголога, стоматолога (санация ротовой полости и носоглотки, а также исключить хроническую инфекцию).</w:t>
      </w:r>
    </w:p>
    <w:p w:rsidR="00FA163D" w:rsidRPr="00656EEC" w:rsidRDefault="00FA163D" w:rsidP="00D20985">
      <w:pPr>
        <w:spacing w:after="0" w:line="240" w:lineRule="auto"/>
        <w:ind w:left="567"/>
        <w:jc w:val="both"/>
        <w:rPr>
          <w:rStyle w:val="s0"/>
          <w:color w:val="auto"/>
          <w:sz w:val="28"/>
          <w:szCs w:val="28"/>
        </w:rPr>
      </w:pPr>
      <w:r w:rsidRPr="00656EEC">
        <w:rPr>
          <w:rStyle w:val="s0"/>
          <w:color w:val="auto"/>
          <w:sz w:val="28"/>
          <w:szCs w:val="28"/>
        </w:rPr>
        <w:t xml:space="preserve"> </w:t>
      </w:r>
    </w:p>
    <w:p w:rsidR="00804E9F" w:rsidRPr="00656EEC" w:rsidRDefault="00804E9F" w:rsidP="00BB61A7">
      <w:pPr>
        <w:pStyle w:val="a8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6EEC">
        <w:rPr>
          <w:rFonts w:ascii="Times New Roman" w:hAnsi="Times New Roman" w:cs="Times New Roman"/>
          <w:b/>
          <w:sz w:val="28"/>
          <w:szCs w:val="28"/>
        </w:rPr>
        <w:t>Показания для перевода в отделение интенсивной терапии и реанимации:</w:t>
      </w:r>
    </w:p>
    <w:p w:rsidR="00804E9F" w:rsidRPr="00656EEC" w:rsidRDefault="00BB61A7" w:rsidP="00BB61A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sz w:val="28"/>
          <w:szCs w:val="28"/>
        </w:rPr>
        <w:t>н</w:t>
      </w:r>
      <w:r w:rsidR="00804E9F" w:rsidRPr="00656EEC">
        <w:rPr>
          <w:rFonts w:ascii="Times New Roman" w:hAnsi="Times New Roman" w:cs="Times New Roman"/>
          <w:sz w:val="28"/>
          <w:szCs w:val="28"/>
        </w:rPr>
        <w:t>аличи</w:t>
      </w:r>
      <w:r w:rsidRPr="00656EEC">
        <w:rPr>
          <w:rFonts w:ascii="Times New Roman" w:hAnsi="Times New Roman" w:cs="Times New Roman"/>
          <w:sz w:val="28"/>
          <w:szCs w:val="28"/>
        </w:rPr>
        <w:t>е</w:t>
      </w:r>
      <w:r w:rsidR="00804E9F" w:rsidRPr="00656EEC">
        <w:rPr>
          <w:rFonts w:ascii="Times New Roman" w:hAnsi="Times New Roman" w:cs="Times New Roman"/>
          <w:sz w:val="28"/>
          <w:szCs w:val="28"/>
        </w:rPr>
        <w:t xml:space="preserve"> жизни угрожающего состояния, требующего проведения интенсивной терапии, реанимации, нарушения дыхательной и сердечной недостаточности.</w:t>
      </w:r>
    </w:p>
    <w:p w:rsidR="00BB61A7" w:rsidRPr="00656EEC" w:rsidRDefault="00BB61A7" w:rsidP="00BB61A7">
      <w:pPr>
        <w:pStyle w:val="a7"/>
        <w:jc w:val="both"/>
        <w:rPr>
          <w:rStyle w:val="hps"/>
          <w:rFonts w:ascii="Times New Roman" w:hAnsi="Times New Roman" w:cs="Times New Roman"/>
          <w:sz w:val="28"/>
          <w:szCs w:val="28"/>
        </w:rPr>
      </w:pPr>
    </w:p>
    <w:p w:rsidR="00804E9F" w:rsidRPr="00656EEC" w:rsidRDefault="00804E9F" w:rsidP="00BB61A7">
      <w:pPr>
        <w:pStyle w:val="a8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6EEC">
        <w:rPr>
          <w:rFonts w:ascii="Times New Roman" w:hAnsi="Times New Roman" w:cs="Times New Roman"/>
          <w:b/>
          <w:sz w:val="28"/>
          <w:szCs w:val="28"/>
        </w:rPr>
        <w:t>Индикаторы эффективности лечения:</w:t>
      </w:r>
    </w:p>
    <w:p w:rsidR="00BB61A7" w:rsidRPr="00656EEC" w:rsidRDefault="00BB61A7" w:rsidP="00BB61A7">
      <w:pPr>
        <w:pStyle w:val="a8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sz w:val="28"/>
          <w:szCs w:val="28"/>
        </w:rPr>
        <w:t>отсутствие укорочения и напряжение грудино-ключично-сосцевидной мышцы;</w:t>
      </w:r>
    </w:p>
    <w:p w:rsidR="00BB61A7" w:rsidRPr="00656EEC" w:rsidRDefault="00BB61A7" w:rsidP="00BB61A7">
      <w:pPr>
        <w:pStyle w:val="a8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sz w:val="28"/>
          <w:szCs w:val="28"/>
        </w:rPr>
        <w:t>восстановление объема движений головы;</w:t>
      </w:r>
    </w:p>
    <w:p w:rsidR="00BB61A7" w:rsidRPr="00656EEC" w:rsidRDefault="00BB61A7" w:rsidP="00BB61A7">
      <w:pPr>
        <w:pStyle w:val="a8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sz w:val="28"/>
          <w:szCs w:val="28"/>
        </w:rPr>
        <w:t>отсутствие послеоперационных осложнений.</w:t>
      </w:r>
    </w:p>
    <w:p w:rsidR="00BB61A7" w:rsidRPr="00656EEC" w:rsidRDefault="00BB61A7" w:rsidP="00BB61A7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61A7" w:rsidRPr="00656EEC" w:rsidRDefault="00BB61A7" w:rsidP="00BB61A7">
      <w:pPr>
        <w:pStyle w:val="a8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6EEC">
        <w:rPr>
          <w:rFonts w:ascii="Times New Roman" w:hAnsi="Times New Roman" w:cs="Times New Roman"/>
          <w:b/>
          <w:sz w:val="28"/>
          <w:szCs w:val="28"/>
        </w:rPr>
        <w:t xml:space="preserve">Дальнейшее ведение: </w:t>
      </w:r>
    </w:p>
    <w:p w:rsidR="00BB61A7" w:rsidRPr="00656EEC" w:rsidRDefault="00BB61A7" w:rsidP="00BB61A7">
      <w:pPr>
        <w:pStyle w:val="a8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sz w:val="28"/>
          <w:szCs w:val="28"/>
        </w:rPr>
        <w:t>ношение гипсовой повязки 6 недель;</w:t>
      </w:r>
    </w:p>
    <w:p w:rsidR="00BB61A7" w:rsidRPr="00656EEC" w:rsidRDefault="00BB61A7" w:rsidP="00BB61A7">
      <w:pPr>
        <w:pStyle w:val="a8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sz w:val="28"/>
          <w:szCs w:val="28"/>
        </w:rPr>
        <w:t>после снятия повязки лечебная гимнастика, направленная на растяжение и восстановление объема движения головы в шейном отделе;</w:t>
      </w:r>
    </w:p>
    <w:p w:rsidR="00BB61A7" w:rsidRPr="00656EEC" w:rsidRDefault="002B26D8" w:rsidP="00BB61A7">
      <w:pPr>
        <w:pStyle w:val="a8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sz w:val="28"/>
          <w:szCs w:val="28"/>
        </w:rPr>
        <w:t xml:space="preserve">массаж мышц </w:t>
      </w:r>
      <w:r w:rsidR="00BB61A7" w:rsidRPr="00656EEC">
        <w:rPr>
          <w:rFonts w:ascii="Times New Roman" w:hAnsi="Times New Roman" w:cs="Times New Roman"/>
          <w:sz w:val="28"/>
          <w:szCs w:val="28"/>
        </w:rPr>
        <w:t>для восстановления тонуса;</w:t>
      </w:r>
    </w:p>
    <w:p w:rsidR="00BB61A7" w:rsidRPr="00656EEC" w:rsidRDefault="00BB61A7" w:rsidP="00BB61A7">
      <w:pPr>
        <w:pStyle w:val="a8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sz w:val="28"/>
          <w:szCs w:val="28"/>
        </w:rPr>
        <w:t>рассасывающая физиотерапия.</w:t>
      </w:r>
    </w:p>
    <w:p w:rsidR="00BB61A7" w:rsidRPr="00656EEC" w:rsidRDefault="00BB61A7" w:rsidP="00BB61A7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04E9F" w:rsidRPr="00656EEC" w:rsidRDefault="00BB61A7" w:rsidP="00BB61A7">
      <w:pPr>
        <w:pStyle w:val="a7"/>
        <w:jc w:val="both"/>
        <w:rPr>
          <w:rStyle w:val="hps"/>
          <w:rFonts w:ascii="Times New Roman" w:hAnsi="Times New Roman" w:cs="Times New Roman"/>
          <w:sz w:val="28"/>
          <w:szCs w:val="28"/>
        </w:rPr>
      </w:pPr>
      <w:r w:rsidRPr="00656EEC">
        <w:rPr>
          <w:rStyle w:val="hps"/>
          <w:rFonts w:ascii="Times New Roman" w:hAnsi="Times New Roman" w:cs="Times New Roman"/>
          <w:b/>
          <w:sz w:val="28"/>
          <w:szCs w:val="28"/>
        </w:rPr>
        <w:t>13</w:t>
      </w:r>
      <w:r w:rsidR="00804E9F" w:rsidRPr="00656EEC">
        <w:rPr>
          <w:rStyle w:val="hps"/>
          <w:rFonts w:ascii="Times New Roman" w:hAnsi="Times New Roman" w:cs="Times New Roman"/>
          <w:b/>
          <w:sz w:val="28"/>
          <w:szCs w:val="28"/>
        </w:rPr>
        <w:t>. Медицинская реабилитация:</w:t>
      </w:r>
      <w:r w:rsidRPr="00656EEC">
        <w:rPr>
          <w:rStyle w:val="hps"/>
          <w:rFonts w:ascii="Times New Roman" w:hAnsi="Times New Roman" w:cs="Times New Roman"/>
          <w:b/>
          <w:sz w:val="28"/>
          <w:szCs w:val="28"/>
        </w:rPr>
        <w:t xml:space="preserve"> </w:t>
      </w:r>
      <w:r w:rsidRPr="00656EEC">
        <w:rPr>
          <w:rStyle w:val="hps"/>
          <w:rFonts w:ascii="Times New Roman" w:hAnsi="Times New Roman" w:cs="Times New Roman"/>
          <w:sz w:val="28"/>
          <w:szCs w:val="28"/>
        </w:rPr>
        <w:t>смотрите протокол по реабилитации по профилю «Травматология»</w:t>
      </w:r>
      <w:r w:rsidR="002B26D8" w:rsidRPr="00656EEC">
        <w:rPr>
          <w:rStyle w:val="hps"/>
          <w:rFonts w:ascii="Times New Roman" w:hAnsi="Times New Roman" w:cs="Times New Roman"/>
          <w:sz w:val="28"/>
          <w:szCs w:val="28"/>
        </w:rPr>
        <w:t>.</w:t>
      </w:r>
    </w:p>
    <w:p w:rsidR="00042D88" w:rsidRPr="00656EEC" w:rsidRDefault="00042D88" w:rsidP="00D20985">
      <w:pPr>
        <w:pStyle w:val="a7"/>
        <w:ind w:left="567"/>
        <w:jc w:val="both"/>
        <w:rPr>
          <w:rStyle w:val="hps"/>
          <w:rFonts w:ascii="Times New Roman" w:hAnsi="Times New Roman" w:cs="Times New Roman"/>
          <w:sz w:val="28"/>
          <w:szCs w:val="28"/>
        </w:rPr>
      </w:pPr>
    </w:p>
    <w:p w:rsidR="00042D88" w:rsidRPr="00656EEC" w:rsidRDefault="00BB61A7" w:rsidP="00BB61A7">
      <w:pPr>
        <w:pStyle w:val="a7"/>
        <w:jc w:val="both"/>
        <w:rPr>
          <w:rStyle w:val="hps"/>
          <w:rFonts w:ascii="Times New Roman" w:hAnsi="Times New Roman" w:cs="Times New Roman"/>
          <w:b/>
          <w:sz w:val="28"/>
          <w:szCs w:val="28"/>
        </w:rPr>
      </w:pPr>
      <w:r w:rsidRPr="00656EEC">
        <w:rPr>
          <w:rStyle w:val="hps"/>
          <w:rFonts w:ascii="Times New Roman" w:hAnsi="Times New Roman" w:cs="Times New Roman"/>
          <w:b/>
          <w:sz w:val="28"/>
          <w:szCs w:val="28"/>
        </w:rPr>
        <w:t>14.</w:t>
      </w:r>
      <w:r w:rsidRPr="00656EEC">
        <w:rPr>
          <w:rStyle w:val="hps"/>
          <w:rFonts w:ascii="Times New Roman" w:hAnsi="Times New Roman" w:cs="Times New Roman"/>
          <w:b/>
          <w:sz w:val="28"/>
          <w:szCs w:val="28"/>
        </w:rPr>
        <w:tab/>
      </w:r>
      <w:r w:rsidR="00042D88" w:rsidRPr="00656EEC">
        <w:rPr>
          <w:rStyle w:val="hps"/>
          <w:rFonts w:ascii="Times New Roman" w:hAnsi="Times New Roman" w:cs="Times New Roman"/>
          <w:b/>
          <w:sz w:val="28"/>
          <w:szCs w:val="28"/>
        </w:rPr>
        <w:t>Паллиативная помощь:</w:t>
      </w:r>
      <w:r w:rsidRPr="00656EEC">
        <w:rPr>
          <w:rStyle w:val="hps"/>
          <w:rFonts w:ascii="Times New Roman" w:hAnsi="Times New Roman" w:cs="Times New Roman"/>
          <w:b/>
          <w:sz w:val="28"/>
          <w:szCs w:val="28"/>
        </w:rPr>
        <w:t xml:space="preserve"> </w:t>
      </w:r>
      <w:r w:rsidRPr="00656EEC">
        <w:rPr>
          <w:rStyle w:val="hps"/>
          <w:rFonts w:ascii="Times New Roman" w:hAnsi="Times New Roman" w:cs="Times New Roman"/>
          <w:sz w:val="28"/>
          <w:szCs w:val="28"/>
        </w:rPr>
        <w:t>нет.</w:t>
      </w:r>
    </w:p>
    <w:p w:rsidR="00042D88" w:rsidRPr="00656EEC" w:rsidRDefault="00042D88" w:rsidP="00D20985">
      <w:pPr>
        <w:pStyle w:val="a7"/>
        <w:ind w:left="567"/>
        <w:jc w:val="both"/>
        <w:rPr>
          <w:rStyle w:val="hps"/>
          <w:rFonts w:ascii="Times New Roman" w:hAnsi="Times New Roman" w:cs="Times New Roman"/>
          <w:sz w:val="28"/>
          <w:szCs w:val="28"/>
        </w:rPr>
      </w:pPr>
    </w:p>
    <w:p w:rsidR="00042D88" w:rsidRPr="00656EEC" w:rsidRDefault="00042D88" w:rsidP="00D209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EEC">
        <w:rPr>
          <w:rStyle w:val="hps"/>
          <w:rFonts w:ascii="Times New Roman" w:hAnsi="Times New Roman" w:cs="Times New Roman"/>
          <w:b/>
          <w:sz w:val="28"/>
          <w:szCs w:val="28"/>
        </w:rPr>
        <w:t>1</w:t>
      </w:r>
      <w:r w:rsidR="00BB61A7" w:rsidRPr="00656EEC">
        <w:rPr>
          <w:rStyle w:val="hps"/>
          <w:rFonts w:ascii="Times New Roman" w:hAnsi="Times New Roman" w:cs="Times New Roman"/>
          <w:b/>
          <w:sz w:val="28"/>
          <w:szCs w:val="28"/>
        </w:rPr>
        <w:t>5.</w:t>
      </w:r>
      <w:r w:rsidR="00BB61A7" w:rsidRPr="00656EEC">
        <w:rPr>
          <w:rStyle w:val="hps"/>
          <w:rFonts w:ascii="Times New Roman" w:hAnsi="Times New Roman" w:cs="Times New Roman"/>
          <w:b/>
          <w:sz w:val="28"/>
          <w:szCs w:val="28"/>
        </w:rPr>
        <w:tab/>
      </w:r>
      <w:r w:rsidRPr="00656EEC">
        <w:rPr>
          <w:rFonts w:ascii="Times New Roman" w:hAnsi="Times New Roman" w:cs="Times New Roman"/>
          <w:b/>
          <w:sz w:val="28"/>
          <w:szCs w:val="28"/>
        </w:rPr>
        <w:t>Сокращения, используемые в протоколе:</w:t>
      </w:r>
      <w:r w:rsidRPr="00656E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61A7" w:rsidRPr="00656EEC" w:rsidRDefault="00BB61A7" w:rsidP="00D209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26"/>
        <w:gridCol w:w="8646"/>
      </w:tblGrid>
      <w:tr w:rsidR="00656EEC" w:rsidRPr="00656EEC" w:rsidTr="006B6588">
        <w:tc>
          <w:tcPr>
            <w:tcW w:w="1134" w:type="dxa"/>
            <w:shd w:val="clear" w:color="auto" w:fill="auto"/>
          </w:tcPr>
          <w:p w:rsidR="00BB61A7" w:rsidRPr="00656EEC" w:rsidRDefault="00BB61A7" w:rsidP="00BB6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eastAsia="Times New Roman" w:hAnsi="Times New Roman" w:cs="Times New Roman"/>
                <w:sz w:val="28"/>
                <w:szCs w:val="28"/>
              </w:rPr>
              <w:t>АЛТ</w:t>
            </w:r>
          </w:p>
        </w:tc>
        <w:tc>
          <w:tcPr>
            <w:tcW w:w="426" w:type="dxa"/>
            <w:shd w:val="clear" w:color="auto" w:fill="auto"/>
          </w:tcPr>
          <w:p w:rsidR="00BB61A7" w:rsidRPr="00656EEC" w:rsidRDefault="00BB61A7" w:rsidP="00BB6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646" w:type="dxa"/>
            <w:shd w:val="clear" w:color="auto" w:fill="auto"/>
          </w:tcPr>
          <w:p w:rsidR="00BB61A7" w:rsidRPr="00656EEC" w:rsidRDefault="00BB61A7" w:rsidP="00BB6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eastAsia="Times New Roman" w:hAnsi="Times New Roman" w:cs="Times New Roman"/>
                <w:sz w:val="28"/>
                <w:szCs w:val="28"/>
              </w:rPr>
              <w:t>аланинаминотрансфераза</w:t>
            </w:r>
          </w:p>
        </w:tc>
      </w:tr>
      <w:tr w:rsidR="00656EEC" w:rsidRPr="00656EEC" w:rsidTr="006B6588">
        <w:tc>
          <w:tcPr>
            <w:tcW w:w="1134" w:type="dxa"/>
            <w:shd w:val="clear" w:color="auto" w:fill="auto"/>
          </w:tcPr>
          <w:p w:rsidR="00BB61A7" w:rsidRPr="00656EEC" w:rsidRDefault="00BB61A7" w:rsidP="00BB6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eastAsia="Times New Roman" w:hAnsi="Times New Roman" w:cs="Times New Roman"/>
                <w:sz w:val="28"/>
                <w:szCs w:val="28"/>
              </w:rPr>
              <w:t>АСТ</w:t>
            </w:r>
          </w:p>
        </w:tc>
        <w:tc>
          <w:tcPr>
            <w:tcW w:w="426" w:type="dxa"/>
            <w:shd w:val="clear" w:color="auto" w:fill="auto"/>
          </w:tcPr>
          <w:p w:rsidR="00BB61A7" w:rsidRPr="00656EEC" w:rsidRDefault="00BB61A7" w:rsidP="00BB6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646" w:type="dxa"/>
            <w:shd w:val="clear" w:color="auto" w:fill="auto"/>
          </w:tcPr>
          <w:p w:rsidR="00BB61A7" w:rsidRPr="00656EEC" w:rsidRDefault="00BB61A7" w:rsidP="00BB6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eastAsia="Times New Roman" w:hAnsi="Times New Roman" w:cs="Times New Roman"/>
                <w:sz w:val="28"/>
                <w:szCs w:val="28"/>
              </w:rPr>
              <w:t>аспартатаминотрансфераза</w:t>
            </w:r>
          </w:p>
        </w:tc>
      </w:tr>
      <w:tr w:rsidR="00656EEC" w:rsidRPr="00656EEC" w:rsidTr="006B6588">
        <w:tc>
          <w:tcPr>
            <w:tcW w:w="1134" w:type="dxa"/>
            <w:shd w:val="clear" w:color="auto" w:fill="auto"/>
          </w:tcPr>
          <w:p w:rsidR="00BB61A7" w:rsidRPr="00656EEC" w:rsidRDefault="00BB61A7" w:rsidP="00BB6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eastAsia="Times New Roman" w:hAnsi="Times New Roman" w:cs="Times New Roman"/>
                <w:sz w:val="28"/>
                <w:szCs w:val="28"/>
              </w:rPr>
              <w:t>НПВС</w:t>
            </w:r>
          </w:p>
        </w:tc>
        <w:tc>
          <w:tcPr>
            <w:tcW w:w="426" w:type="dxa"/>
            <w:shd w:val="clear" w:color="auto" w:fill="auto"/>
          </w:tcPr>
          <w:p w:rsidR="00BB61A7" w:rsidRPr="00656EEC" w:rsidRDefault="00BB61A7" w:rsidP="00BB6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646" w:type="dxa"/>
            <w:shd w:val="clear" w:color="auto" w:fill="auto"/>
          </w:tcPr>
          <w:p w:rsidR="00BB61A7" w:rsidRPr="00656EEC" w:rsidRDefault="00BB61A7" w:rsidP="00BB6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eastAsia="Times New Roman" w:hAnsi="Times New Roman" w:cs="Times New Roman"/>
                <w:sz w:val="28"/>
                <w:szCs w:val="28"/>
              </w:rPr>
              <w:t>нестероидные противовоспалительные средства</w:t>
            </w:r>
          </w:p>
        </w:tc>
      </w:tr>
      <w:tr w:rsidR="00656EEC" w:rsidRPr="00656EEC" w:rsidTr="006B6588">
        <w:tc>
          <w:tcPr>
            <w:tcW w:w="1134" w:type="dxa"/>
            <w:shd w:val="clear" w:color="auto" w:fill="auto"/>
          </w:tcPr>
          <w:p w:rsidR="00BB61A7" w:rsidRPr="00656EEC" w:rsidRDefault="00BB61A7" w:rsidP="00BB6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eastAsia="Times New Roman" w:hAnsi="Times New Roman" w:cs="Times New Roman"/>
                <w:sz w:val="28"/>
                <w:szCs w:val="28"/>
              </w:rPr>
              <w:t>ОАК</w:t>
            </w:r>
          </w:p>
        </w:tc>
        <w:tc>
          <w:tcPr>
            <w:tcW w:w="426" w:type="dxa"/>
            <w:shd w:val="clear" w:color="auto" w:fill="auto"/>
          </w:tcPr>
          <w:p w:rsidR="00BB61A7" w:rsidRPr="00656EEC" w:rsidRDefault="00BB61A7" w:rsidP="00BB6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646" w:type="dxa"/>
            <w:shd w:val="clear" w:color="auto" w:fill="auto"/>
          </w:tcPr>
          <w:p w:rsidR="00BB61A7" w:rsidRPr="00656EEC" w:rsidRDefault="00BB61A7" w:rsidP="00BB6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анализ крови</w:t>
            </w:r>
          </w:p>
        </w:tc>
      </w:tr>
      <w:tr w:rsidR="00656EEC" w:rsidRPr="00656EEC" w:rsidTr="006B6588">
        <w:tc>
          <w:tcPr>
            <w:tcW w:w="1134" w:type="dxa"/>
            <w:shd w:val="clear" w:color="auto" w:fill="auto"/>
          </w:tcPr>
          <w:p w:rsidR="00BB61A7" w:rsidRPr="00656EEC" w:rsidRDefault="00BB61A7" w:rsidP="00BB6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eastAsia="Times New Roman" w:hAnsi="Times New Roman" w:cs="Times New Roman"/>
                <w:sz w:val="28"/>
                <w:szCs w:val="28"/>
              </w:rPr>
              <w:t>ОАМ</w:t>
            </w:r>
          </w:p>
        </w:tc>
        <w:tc>
          <w:tcPr>
            <w:tcW w:w="426" w:type="dxa"/>
            <w:shd w:val="clear" w:color="auto" w:fill="auto"/>
          </w:tcPr>
          <w:p w:rsidR="00BB61A7" w:rsidRPr="00656EEC" w:rsidRDefault="00BB61A7" w:rsidP="00BB6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646" w:type="dxa"/>
            <w:shd w:val="clear" w:color="auto" w:fill="auto"/>
          </w:tcPr>
          <w:p w:rsidR="00BB61A7" w:rsidRPr="00656EEC" w:rsidRDefault="00BB61A7" w:rsidP="00BB6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общий анализ мочи </w:t>
            </w:r>
          </w:p>
        </w:tc>
      </w:tr>
      <w:tr w:rsidR="00656EEC" w:rsidRPr="00656EEC" w:rsidTr="006B6588">
        <w:tc>
          <w:tcPr>
            <w:tcW w:w="1134" w:type="dxa"/>
            <w:shd w:val="clear" w:color="auto" w:fill="auto"/>
          </w:tcPr>
          <w:p w:rsidR="00BB61A7" w:rsidRPr="00656EEC" w:rsidRDefault="00BB61A7" w:rsidP="00BB6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eastAsia="Times New Roman" w:hAnsi="Times New Roman" w:cs="Times New Roman"/>
                <w:sz w:val="28"/>
                <w:szCs w:val="28"/>
              </w:rPr>
              <w:t>ЭКГ</w:t>
            </w:r>
          </w:p>
        </w:tc>
        <w:tc>
          <w:tcPr>
            <w:tcW w:w="426" w:type="dxa"/>
            <w:shd w:val="clear" w:color="auto" w:fill="auto"/>
          </w:tcPr>
          <w:p w:rsidR="00BB61A7" w:rsidRPr="00656EEC" w:rsidRDefault="00BB61A7" w:rsidP="00BB6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646" w:type="dxa"/>
            <w:shd w:val="clear" w:color="auto" w:fill="auto"/>
          </w:tcPr>
          <w:p w:rsidR="00BB61A7" w:rsidRPr="00656EEC" w:rsidRDefault="00BB61A7" w:rsidP="00BB6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EEC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электрокардиограмма</w:t>
            </w:r>
          </w:p>
        </w:tc>
      </w:tr>
    </w:tbl>
    <w:p w:rsidR="00BB61A7" w:rsidRPr="00656EEC" w:rsidRDefault="00BB61A7" w:rsidP="00BB61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6EEC">
        <w:rPr>
          <w:rFonts w:ascii="Times New Roman" w:eastAsia="Times New Roman" w:hAnsi="Times New Roman" w:cs="Times New Roman"/>
          <w:b/>
          <w:sz w:val="28"/>
          <w:szCs w:val="28"/>
        </w:rPr>
        <w:t>16.</w:t>
      </w:r>
      <w:r w:rsidRPr="00656EEC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Список разработчиков протокола с указанием квалификационных данных: </w:t>
      </w:r>
    </w:p>
    <w:p w:rsidR="00BB61A7" w:rsidRPr="00656EEC" w:rsidRDefault="00BB61A7" w:rsidP="00BB61A7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6EEC">
        <w:rPr>
          <w:rFonts w:ascii="Times New Roman" w:eastAsia="Times New Roman" w:hAnsi="Times New Roman" w:cs="Times New Roman"/>
          <w:sz w:val="28"/>
          <w:szCs w:val="28"/>
        </w:rPr>
        <w:t xml:space="preserve">Баймагамбетов Шалгинбай Абыжанович – доктор медицинских наук РГП на ПХВ «Научно-исследовательский институт травматологии и ортопедии» заместитель директора по клинической работе. </w:t>
      </w:r>
    </w:p>
    <w:p w:rsidR="00BB61A7" w:rsidRPr="00656EEC" w:rsidRDefault="00BB61A7" w:rsidP="00BB61A7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EEC">
        <w:rPr>
          <w:rFonts w:ascii="Times New Roman" w:eastAsia="Times New Roman" w:hAnsi="Times New Roman" w:cs="Times New Roman"/>
          <w:sz w:val="28"/>
          <w:szCs w:val="28"/>
        </w:rPr>
        <w:t xml:space="preserve">Тажин Кайрат Болатович - кандидат медицинских наук РГП на ПХВ «Научно-исследовательский институт травматологии и ортопедии» заведующий отделением ортопедии №2. </w:t>
      </w:r>
    </w:p>
    <w:p w:rsidR="00BB61A7" w:rsidRPr="00656EEC" w:rsidRDefault="00BB61A7" w:rsidP="00BB61A7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EEC">
        <w:rPr>
          <w:rFonts w:ascii="Times New Roman" w:eastAsia="Times New Roman" w:hAnsi="Times New Roman" w:cs="Times New Roman"/>
          <w:sz w:val="28"/>
          <w:szCs w:val="28"/>
        </w:rPr>
        <w:lastRenderedPageBreak/>
        <w:t>Мурсалов Нагмет Капанович - кандидат медицинских наук РГП на ПХВ «Научно-исследовательский институт травматологии и ортопедии» заведующий отделением травматологии №5.</w:t>
      </w:r>
    </w:p>
    <w:p w:rsidR="00BB61A7" w:rsidRPr="00656EEC" w:rsidRDefault="00BB61A7" w:rsidP="00BB61A7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sz w:val="28"/>
          <w:szCs w:val="28"/>
          <w:lang w:val="kk-KZ"/>
        </w:rPr>
        <w:t>Ботае</w:t>
      </w:r>
      <w:r w:rsidR="002B26D8" w:rsidRPr="00656EEC">
        <w:rPr>
          <w:rFonts w:ascii="Times New Roman" w:hAnsi="Times New Roman" w:cs="Times New Roman"/>
          <w:sz w:val="28"/>
          <w:szCs w:val="28"/>
          <w:lang w:val="kk-KZ"/>
        </w:rPr>
        <w:t>в Руслан Сагатович</w:t>
      </w:r>
      <w:r w:rsidRPr="00656EEC">
        <w:rPr>
          <w:rFonts w:ascii="Times New Roman" w:hAnsi="Times New Roman" w:cs="Times New Roman"/>
          <w:sz w:val="28"/>
          <w:szCs w:val="28"/>
          <w:lang w:val="kk-KZ"/>
        </w:rPr>
        <w:t xml:space="preserve"> – </w:t>
      </w:r>
      <w:r w:rsidR="002B26D8" w:rsidRPr="00656EEC">
        <w:rPr>
          <w:rFonts w:ascii="Times New Roman" w:eastAsia="Times New Roman" w:hAnsi="Times New Roman" w:cs="Times New Roman"/>
          <w:sz w:val="28"/>
          <w:szCs w:val="28"/>
        </w:rPr>
        <w:t xml:space="preserve">кандидат медицинских наук, </w:t>
      </w:r>
      <w:r w:rsidRPr="00656EEC">
        <w:rPr>
          <w:rFonts w:ascii="Times New Roman" w:hAnsi="Times New Roman" w:cs="Times New Roman"/>
          <w:sz w:val="28"/>
          <w:szCs w:val="28"/>
          <w:lang w:val="kk-KZ"/>
        </w:rPr>
        <w:t xml:space="preserve">руководитель центра политравмы « городской больницы №1» </w:t>
      </w:r>
    </w:p>
    <w:p w:rsidR="002B26D8" w:rsidRPr="00656EEC" w:rsidRDefault="002B26D8" w:rsidP="002B26D8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EEC">
        <w:rPr>
          <w:rFonts w:ascii="Times New Roman" w:eastAsia="Times New Roman" w:hAnsi="Times New Roman" w:cs="Times New Roman"/>
          <w:sz w:val="28"/>
          <w:szCs w:val="28"/>
        </w:rPr>
        <w:t xml:space="preserve">Ихамбаева Айнур Ныгымановна - АО «Национальный центр нейрохирургии» врач клинический фармаколог. </w:t>
      </w:r>
    </w:p>
    <w:p w:rsidR="00E11301" w:rsidRPr="00656EEC" w:rsidRDefault="00E11301" w:rsidP="002B26D8">
      <w:pPr>
        <w:pStyle w:val="a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D3D91" w:rsidRPr="00656EEC" w:rsidRDefault="002B26D8" w:rsidP="002B26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Style w:val="hps"/>
          <w:rFonts w:ascii="Times New Roman" w:hAnsi="Times New Roman" w:cs="Times New Roman"/>
          <w:b/>
          <w:sz w:val="28"/>
          <w:szCs w:val="28"/>
        </w:rPr>
        <w:t>17.</w:t>
      </w:r>
      <w:r w:rsidRPr="00656EEC">
        <w:rPr>
          <w:rStyle w:val="hps"/>
          <w:rFonts w:ascii="Times New Roman" w:hAnsi="Times New Roman" w:cs="Times New Roman"/>
          <w:b/>
          <w:sz w:val="28"/>
          <w:szCs w:val="28"/>
        </w:rPr>
        <w:tab/>
      </w:r>
      <w:r w:rsidR="004D3D91" w:rsidRPr="00656EEC">
        <w:rPr>
          <w:rFonts w:ascii="Times New Roman" w:hAnsi="Times New Roman" w:cs="Times New Roman"/>
          <w:b/>
          <w:sz w:val="28"/>
          <w:szCs w:val="28"/>
        </w:rPr>
        <w:t>Указание на отсутствие конфликта интересов</w:t>
      </w:r>
      <w:r w:rsidR="004D3D91" w:rsidRPr="00656EEC">
        <w:rPr>
          <w:rFonts w:ascii="Times New Roman" w:hAnsi="Times New Roman" w:cs="Times New Roman"/>
          <w:sz w:val="28"/>
          <w:szCs w:val="28"/>
        </w:rPr>
        <w:t>:</w:t>
      </w:r>
      <w:r w:rsidRPr="00656EEC">
        <w:rPr>
          <w:rFonts w:ascii="Times New Roman" w:hAnsi="Times New Roman" w:cs="Times New Roman"/>
          <w:sz w:val="28"/>
          <w:szCs w:val="28"/>
        </w:rPr>
        <w:t xml:space="preserve"> нет.</w:t>
      </w:r>
    </w:p>
    <w:p w:rsidR="002B26D8" w:rsidRPr="00656EEC" w:rsidRDefault="002B26D8" w:rsidP="002B26D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b/>
          <w:sz w:val="28"/>
          <w:szCs w:val="28"/>
        </w:rPr>
        <w:t>18.</w:t>
      </w:r>
      <w:r w:rsidRPr="00656EEC">
        <w:rPr>
          <w:rFonts w:ascii="Times New Roman" w:hAnsi="Times New Roman" w:cs="Times New Roman"/>
          <w:b/>
          <w:sz w:val="28"/>
          <w:szCs w:val="28"/>
        </w:rPr>
        <w:tab/>
      </w:r>
      <w:r w:rsidR="004D3D91" w:rsidRPr="00656EEC">
        <w:rPr>
          <w:rFonts w:ascii="Times New Roman" w:hAnsi="Times New Roman" w:cs="Times New Roman"/>
          <w:b/>
          <w:sz w:val="28"/>
          <w:szCs w:val="28"/>
        </w:rPr>
        <w:t>Список рецензентов:</w:t>
      </w:r>
      <w:r w:rsidRPr="00656E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6EEC">
        <w:rPr>
          <w:rFonts w:ascii="Times New Roman" w:eastAsia="Times New Roman" w:hAnsi="Times New Roman" w:cs="Times New Roman"/>
          <w:sz w:val="28"/>
          <w:szCs w:val="28"/>
        </w:rPr>
        <w:t>Дюсупов Ахметкали Зейнолдаевич – доктор медицинских наук, профессор, заведующий кафедрой медицина катастроф РГП на ПХВ «Государственный медицинский университет города Семей».</w:t>
      </w:r>
    </w:p>
    <w:p w:rsidR="004D3D91" w:rsidRPr="00656EEC" w:rsidRDefault="004D3D91" w:rsidP="00D20985">
      <w:pPr>
        <w:pStyle w:val="a7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4D3D91" w:rsidRPr="00656EEC" w:rsidRDefault="002B26D8" w:rsidP="002B26D8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6EEC">
        <w:rPr>
          <w:rFonts w:ascii="Times New Roman" w:hAnsi="Times New Roman" w:cs="Times New Roman"/>
          <w:b/>
          <w:sz w:val="28"/>
          <w:szCs w:val="28"/>
        </w:rPr>
        <w:t>19.</w:t>
      </w:r>
      <w:r w:rsidRPr="00656EEC">
        <w:rPr>
          <w:rFonts w:ascii="Times New Roman" w:hAnsi="Times New Roman" w:cs="Times New Roman"/>
          <w:b/>
          <w:sz w:val="28"/>
          <w:szCs w:val="28"/>
        </w:rPr>
        <w:tab/>
      </w:r>
      <w:r w:rsidR="004D3D91" w:rsidRPr="00656EEC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литературы:</w:t>
      </w:r>
    </w:p>
    <w:p w:rsidR="00C203FC" w:rsidRPr="00656EEC" w:rsidRDefault="00C203FC" w:rsidP="00D20985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740D" w:rsidRPr="00656EEC" w:rsidRDefault="0018740D" w:rsidP="002B26D8">
      <w:pPr>
        <w:pStyle w:val="a7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sz w:val="28"/>
          <w:szCs w:val="28"/>
        </w:rPr>
        <w:t xml:space="preserve">Основы ортопедии и протезирования у детей. Рухман Л.Е. </w:t>
      </w:r>
      <w:r w:rsidR="00E51B23" w:rsidRPr="00656EEC">
        <w:rPr>
          <w:rFonts w:ascii="Times New Roman" w:hAnsi="Times New Roman" w:cs="Times New Roman"/>
          <w:sz w:val="28"/>
          <w:szCs w:val="28"/>
        </w:rPr>
        <w:t xml:space="preserve">- </w:t>
      </w:r>
      <w:r w:rsidRPr="00656EEC">
        <w:rPr>
          <w:rFonts w:ascii="Times New Roman" w:hAnsi="Times New Roman" w:cs="Times New Roman"/>
          <w:sz w:val="28"/>
          <w:szCs w:val="28"/>
        </w:rPr>
        <w:t>Медицина. - 1964. – 526с.</w:t>
      </w:r>
    </w:p>
    <w:p w:rsidR="0018740D" w:rsidRPr="00656EEC" w:rsidRDefault="0018740D" w:rsidP="002B26D8">
      <w:pPr>
        <w:pStyle w:val="a7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sz w:val="28"/>
          <w:szCs w:val="28"/>
        </w:rPr>
        <w:t xml:space="preserve">Руководство по травматологии и ортопедии. 2 том. Крупко И.Л. </w:t>
      </w:r>
      <w:r w:rsidR="00E51B23" w:rsidRPr="00656EEC">
        <w:rPr>
          <w:rFonts w:ascii="Times New Roman" w:hAnsi="Times New Roman" w:cs="Times New Roman"/>
          <w:sz w:val="28"/>
          <w:szCs w:val="28"/>
        </w:rPr>
        <w:t xml:space="preserve">- </w:t>
      </w:r>
      <w:r w:rsidRPr="00656EEC">
        <w:rPr>
          <w:rFonts w:ascii="Times New Roman" w:hAnsi="Times New Roman" w:cs="Times New Roman"/>
          <w:sz w:val="28"/>
          <w:szCs w:val="28"/>
        </w:rPr>
        <w:t xml:space="preserve">Москва. – 1975. – 271с. </w:t>
      </w:r>
    </w:p>
    <w:p w:rsidR="00E51B23" w:rsidRPr="00656EEC" w:rsidRDefault="00E51B23" w:rsidP="002B26D8">
      <w:pPr>
        <w:pStyle w:val="a7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sz w:val="28"/>
          <w:szCs w:val="28"/>
        </w:rPr>
        <w:t>Оперативная хирургия. Литтман И. – Будапешт. – 1982. – 1175с.</w:t>
      </w:r>
    </w:p>
    <w:p w:rsidR="00C203FC" w:rsidRPr="00656EEC" w:rsidRDefault="00C203FC" w:rsidP="002B26D8">
      <w:pPr>
        <w:pStyle w:val="a7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sz w:val="28"/>
          <w:szCs w:val="28"/>
        </w:rPr>
        <w:t>Оперативная ортопедия</w:t>
      </w:r>
      <w:r w:rsidR="000E13AC" w:rsidRPr="00656EEC">
        <w:rPr>
          <w:rFonts w:ascii="Times New Roman" w:hAnsi="Times New Roman" w:cs="Times New Roman"/>
          <w:sz w:val="28"/>
          <w:szCs w:val="28"/>
        </w:rPr>
        <w:t xml:space="preserve">. Мовшович И.А. </w:t>
      </w:r>
      <w:r w:rsidR="00E51B23" w:rsidRPr="00656EEC">
        <w:rPr>
          <w:rFonts w:ascii="Times New Roman" w:hAnsi="Times New Roman" w:cs="Times New Roman"/>
          <w:sz w:val="28"/>
          <w:szCs w:val="28"/>
        </w:rPr>
        <w:t xml:space="preserve">- </w:t>
      </w:r>
      <w:r w:rsidR="000E13AC" w:rsidRPr="00656EEC">
        <w:rPr>
          <w:rFonts w:ascii="Times New Roman" w:hAnsi="Times New Roman" w:cs="Times New Roman"/>
          <w:sz w:val="28"/>
          <w:szCs w:val="28"/>
        </w:rPr>
        <w:t>Москва. – 2006. – 447с.</w:t>
      </w:r>
    </w:p>
    <w:p w:rsidR="00386E40" w:rsidRPr="00656EEC" w:rsidRDefault="00386E40" w:rsidP="002B26D8">
      <w:pPr>
        <w:pStyle w:val="a7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56EEC">
        <w:rPr>
          <w:rFonts w:ascii="Times New Roman" w:hAnsi="Times New Roman" w:cs="Times New Roman"/>
          <w:sz w:val="28"/>
          <w:szCs w:val="28"/>
          <w:lang w:val="en-US"/>
        </w:rPr>
        <w:t>Staheli L. T. Practice of pediatric orthopedics / L. T. Staheli. – Philadelphia: Lippincot and Wilkins, 2006. – 460 p.</w:t>
      </w:r>
    </w:p>
    <w:p w:rsidR="00386E40" w:rsidRPr="00656EEC" w:rsidRDefault="00386E40" w:rsidP="002B26D8">
      <w:pPr>
        <w:pStyle w:val="a7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sz w:val="28"/>
          <w:szCs w:val="28"/>
          <w:lang w:val="en-US"/>
        </w:rPr>
        <w:t xml:space="preserve">2. Ballock R. The Prevalence of Nonmuscular Causes of Torticollis in Children / R. Ballock, K. Song // J. Pediatr. </w:t>
      </w:r>
      <w:r w:rsidRPr="00656EEC">
        <w:rPr>
          <w:rFonts w:ascii="Times New Roman" w:hAnsi="Times New Roman" w:cs="Times New Roman"/>
          <w:sz w:val="28"/>
          <w:szCs w:val="28"/>
        </w:rPr>
        <w:t>Orthop. – 1996. – Vol. 16, N 4. – P. 500–504.</w:t>
      </w:r>
    </w:p>
    <w:p w:rsidR="00386E40" w:rsidRPr="00656EEC" w:rsidRDefault="00386E40" w:rsidP="002B26D8">
      <w:pPr>
        <w:pStyle w:val="a7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sz w:val="28"/>
          <w:szCs w:val="28"/>
        </w:rPr>
        <w:t>3. Мозгунов А. В. Д иагностика и лечение острого атланто-аксиального подвывиха у детей и подростков: автореф. дис. … канд. мед. наук / А. В. Мозгунов. – Курган, 2004. – 22 с.</w:t>
      </w:r>
    </w:p>
    <w:p w:rsidR="00386E40" w:rsidRPr="00656EEC" w:rsidRDefault="00386E40" w:rsidP="002B26D8">
      <w:pPr>
        <w:pStyle w:val="a7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56EEC">
        <w:rPr>
          <w:rFonts w:ascii="Times New Roman" w:hAnsi="Times New Roman" w:cs="Times New Roman"/>
          <w:sz w:val="28"/>
          <w:szCs w:val="28"/>
          <w:lang w:val="en-US"/>
        </w:rPr>
        <w:t xml:space="preserve">4. Clark Ch. R. The </w:t>
      </w:r>
      <w:r w:rsidRPr="00656EEC">
        <w:rPr>
          <w:rFonts w:ascii="Times New Roman" w:hAnsi="Times New Roman" w:cs="Times New Roman"/>
          <w:sz w:val="28"/>
          <w:szCs w:val="28"/>
        </w:rPr>
        <w:t>с</w:t>
      </w:r>
      <w:r w:rsidRPr="00656EEC">
        <w:rPr>
          <w:rFonts w:ascii="Times New Roman" w:hAnsi="Times New Roman" w:cs="Times New Roman"/>
          <w:sz w:val="28"/>
          <w:szCs w:val="28"/>
          <w:lang w:val="en-US"/>
        </w:rPr>
        <w:t>ervical spine / Ch. R. Clark. – 4th ed. – Philadelphia: Lippincot and Wilkins, 2005. – 1250 p.</w:t>
      </w:r>
    </w:p>
    <w:p w:rsidR="00386E40" w:rsidRPr="00656EEC" w:rsidRDefault="00386E40" w:rsidP="002B26D8">
      <w:pPr>
        <w:pStyle w:val="a7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56EEC">
        <w:rPr>
          <w:rFonts w:ascii="Times New Roman" w:hAnsi="Times New Roman" w:cs="Times New Roman"/>
          <w:sz w:val="28"/>
          <w:szCs w:val="28"/>
          <w:lang w:val="en-US"/>
        </w:rPr>
        <w:t>5. Nemet D. Acute acquired non-traumatic torticollis in hospitalized children / D. Nemet [et al.] // Harefuah. – 2002. – Vol. 141, N 6. – P. 519–521.</w:t>
      </w:r>
    </w:p>
    <w:p w:rsidR="00386E40" w:rsidRPr="00656EEC" w:rsidRDefault="00386E40" w:rsidP="002B26D8">
      <w:pPr>
        <w:pStyle w:val="a7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56EEC">
        <w:rPr>
          <w:rFonts w:ascii="Times New Roman" w:hAnsi="Times New Roman" w:cs="Times New Roman"/>
          <w:sz w:val="28"/>
          <w:szCs w:val="28"/>
          <w:lang w:val="en-US"/>
        </w:rPr>
        <w:t>6. Blankstein A. Acquired torticollis in hospitalized children / A. Blankstein [et al.] // Harefuah. – 1997. – Vol. 133. – N 12. – P. 616–619.</w:t>
      </w:r>
    </w:p>
    <w:p w:rsidR="00386E40" w:rsidRPr="00656EEC" w:rsidRDefault="00386E40" w:rsidP="002B26D8">
      <w:pPr>
        <w:pStyle w:val="a7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56EEC">
        <w:rPr>
          <w:rFonts w:ascii="Times New Roman" w:hAnsi="Times New Roman" w:cs="Times New Roman"/>
          <w:sz w:val="28"/>
          <w:szCs w:val="28"/>
          <w:lang w:val="en-US"/>
        </w:rPr>
        <w:t xml:space="preserve">7. Nicholson P. Three-dimensional spiral CT scanning in children with acute torticollis / P. Nicholson [et al.] // Int. </w:t>
      </w:r>
      <w:r w:rsidRPr="00656EEC">
        <w:rPr>
          <w:rFonts w:ascii="Times New Roman" w:hAnsi="Times New Roman" w:cs="Times New Roman"/>
          <w:sz w:val="28"/>
          <w:szCs w:val="28"/>
          <w:lang w:val="ru-RU"/>
        </w:rPr>
        <w:t>Orthop. – 1999. – Vol. 23, N 1. – P. 47–50.</w:t>
      </w:r>
    </w:p>
    <w:p w:rsidR="00386E40" w:rsidRPr="00656EEC" w:rsidRDefault="00386E40" w:rsidP="002B26D8">
      <w:pPr>
        <w:pStyle w:val="a7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56EEC">
        <w:rPr>
          <w:rFonts w:ascii="Times New Roman" w:hAnsi="Times New Roman" w:cs="Times New Roman"/>
          <w:sz w:val="28"/>
          <w:szCs w:val="28"/>
          <w:lang w:val="en-US"/>
        </w:rPr>
        <w:t>8. Phillips W. A. The management of rotatory atlanto-axial subluxation in children / W. A. Phillips, R. Hensinger // J. Bone Joint Surg. – 1989. – Vol. 71-A, N 5. – P. 664–668.</w:t>
      </w:r>
    </w:p>
    <w:p w:rsidR="00386E40" w:rsidRPr="00656EEC" w:rsidRDefault="00386E40" w:rsidP="002B26D8">
      <w:pPr>
        <w:pStyle w:val="a7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56EEC">
        <w:rPr>
          <w:rFonts w:ascii="Times New Roman" w:hAnsi="Times New Roman" w:cs="Times New Roman"/>
          <w:sz w:val="28"/>
          <w:szCs w:val="28"/>
          <w:lang w:val="en-US"/>
        </w:rPr>
        <w:t>9. Subach B. R. Current management of pediatric atlantoaxial rotatory subluxation / B. R. Subach, M. R. McLaughlin, A. L. Albright, I. F. Pollack // Spine. – 1998. – Vol. 23, N 20. – P. 2174–2179.</w:t>
      </w:r>
    </w:p>
    <w:p w:rsidR="00386E40" w:rsidRPr="00656EEC" w:rsidRDefault="00386E40" w:rsidP="002B26D8">
      <w:pPr>
        <w:pStyle w:val="a7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sz w:val="28"/>
          <w:szCs w:val="28"/>
        </w:rPr>
        <w:t>10. Бондаренко Н. С. Вывихи и подвывихи атланта у детей и подростков / Н. С. Бондаренко, В. М. Казицкий, Б. Л. Д овгань // О ртопедия, травматология. – 1988. – № 2. – С. 51–55.</w:t>
      </w:r>
    </w:p>
    <w:p w:rsidR="00386E40" w:rsidRPr="00656EEC" w:rsidRDefault="00386E40" w:rsidP="002B26D8">
      <w:pPr>
        <w:pStyle w:val="a7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56EEC">
        <w:rPr>
          <w:rFonts w:ascii="Times New Roman" w:hAnsi="Times New Roman" w:cs="Times New Roman"/>
          <w:sz w:val="28"/>
          <w:szCs w:val="28"/>
        </w:rPr>
        <w:lastRenderedPageBreak/>
        <w:t>11. Гисак С. Н. Экологические аспекты острой кривошеи у детей / С. Н. Гисак, А. А. Тогидный, В. И. Шушлебин, Н. Г. Звягинцева // Прикладные информационные аспекты медицины: сб. науч. трудов. – 1998. – Т. 1, № 2. – 94 с.</w:t>
      </w:r>
    </w:p>
    <w:p w:rsidR="00386E40" w:rsidRPr="00656EEC" w:rsidRDefault="00386E40" w:rsidP="002B26D8">
      <w:pPr>
        <w:pStyle w:val="a7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E13AC" w:rsidRPr="00656EEC" w:rsidRDefault="000E13AC" w:rsidP="002B26D8">
      <w:pPr>
        <w:pStyle w:val="a7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B26D8" w:rsidRPr="00656EEC" w:rsidRDefault="002B26D8">
      <w:pPr>
        <w:pStyle w:val="a7"/>
        <w:tabs>
          <w:tab w:val="left" w:pos="567"/>
        </w:tabs>
        <w:jc w:val="both"/>
        <w:rPr>
          <w:rFonts w:ascii="Times New Roman" w:eastAsia="TimesNewRoman" w:hAnsi="Times New Roman" w:cs="Times New Roman"/>
          <w:sz w:val="28"/>
          <w:szCs w:val="28"/>
          <w:lang w:eastAsia="en-US"/>
        </w:rPr>
      </w:pPr>
    </w:p>
    <w:sectPr w:rsidR="002B26D8" w:rsidRPr="00656EEC" w:rsidSect="00D20985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38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3FE8"/>
    <w:multiLevelType w:val="hybridMultilevel"/>
    <w:tmpl w:val="37FC4EF6"/>
    <w:lvl w:ilvl="0" w:tplc="263EA5F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DD09FF"/>
    <w:multiLevelType w:val="hybridMultilevel"/>
    <w:tmpl w:val="36C8EA8A"/>
    <w:lvl w:ilvl="0" w:tplc="90883EA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C137982"/>
    <w:multiLevelType w:val="hybridMultilevel"/>
    <w:tmpl w:val="9C7CEEE8"/>
    <w:lvl w:ilvl="0" w:tplc="DCA2F0C4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EastAsia" w:hAnsiTheme="minorHAnsi" w:cstheme="minorBidi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E102D32"/>
    <w:multiLevelType w:val="hybridMultilevel"/>
    <w:tmpl w:val="11121D74"/>
    <w:lvl w:ilvl="0" w:tplc="62248DFA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EastAsia" w:hAnsi="Times New Roman"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3466E2A"/>
    <w:multiLevelType w:val="hybridMultilevel"/>
    <w:tmpl w:val="EC168C10"/>
    <w:lvl w:ilvl="0" w:tplc="BC4A03C0">
      <w:start w:val="1"/>
      <w:numFmt w:val="decimal"/>
      <w:lvlText w:val="%1)"/>
      <w:lvlJc w:val="left"/>
      <w:pPr>
        <w:ind w:left="1571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30765AE8"/>
    <w:multiLevelType w:val="hybridMultilevel"/>
    <w:tmpl w:val="54CEB582"/>
    <w:lvl w:ilvl="0" w:tplc="BE8A61C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AA260F"/>
    <w:multiLevelType w:val="multilevel"/>
    <w:tmpl w:val="9574F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C0370BC"/>
    <w:multiLevelType w:val="hybridMultilevel"/>
    <w:tmpl w:val="6BE0D904"/>
    <w:lvl w:ilvl="0" w:tplc="76ECD9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EDB21B9"/>
    <w:multiLevelType w:val="hybridMultilevel"/>
    <w:tmpl w:val="87AA00B6"/>
    <w:lvl w:ilvl="0" w:tplc="AC56DAD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FFD03FF"/>
    <w:multiLevelType w:val="hybridMultilevel"/>
    <w:tmpl w:val="FA6A5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3B503B"/>
    <w:multiLevelType w:val="hybridMultilevel"/>
    <w:tmpl w:val="7868A24A"/>
    <w:lvl w:ilvl="0" w:tplc="693EE6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5A57EA2"/>
    <w:multiLevelType w:val="hybridMultilevel"/>
    <w:tmpl w:val="64021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566F4D"/>
    <w:multiLevelType w:val="hybridMultilevel"/>
    <w:tmpl w:val="B9D254CE"/>
    <w:lvl w:ilvl="0" w:tplc="5E86D988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CE5BCC"/>
    <w:multiLevelType w:val="hybridMultilevel"/>
    <w:tmpl w:val="EC168C10"/>
    <w:lvl w:ilvl="0" w:tplc="BC4A03C0">
      <w:start w:val="1"/>
      <w:numFmt w:val="decimal"/>
      <w:lvlText w:val="%1)"/>
      <w:lvlJc w:val="left"/>
      <w:pPr>
        <w:ind w:left="1571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588C4A00"/>
    <w:multiLevelType w:val="hybridMultilevel"/>
    <w:tmpl w:val="3FDC3826"/>
    <w:lvl w:ilvl="0" w:tplc="7354DA4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97791A"/>
    <w:multiLevelType w:val="hybridMultilevel"/>
    <w:tmpl w:val="5E4AA8A0"/>
    <w:lvl w:ilvl="0" w:tplc="7EAAD44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EB604D0"/>
    <w:multiLevelType w:val="hybridMultilevel"/>
    <w:tmpl w:val="B0E02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C11AF3"/>
    <w:multiLevelType w:val="multilevel"/>
    <w:tmpl w:val="118C7F8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18">
    <w:nsid w:val="787D26AC"/>
    <w:multiLevelType w:val="hybridMultilevel"/>
    <w:tmpl w:val="CA12B908"/>
    <w:lvl w:ilvl="0" w:tplc="98E03A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A3631B1"/>
    <w:multiLevelType w:val="hybridMultilevel"/>
    <w:tmpl w:val="44784246"/>
    <w:lvl w:ilvl="0" w:tplc="041F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A7B1184"/>
    <w:multiLevelType w:val="hybridMultilevel"/>
    <w:tmpl w:val="EC168C10"/>
    <w:lvl w:ilvl="0" w:tplc="BC4A03C0">
      <w:start w:val="1"/>
      <w:numFmt w:val="decimal"/>
      <w:lvlText w:val="%1)"/>
      <w:lvlJc w:val="left"/>
      <w:pPr>
        <w:ind w:left="1571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7A9C7DAD"/>
    <w:multiLevelType w:val="hybridMultilevel"/>
    <w:tmpl w:val="7640E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6D2711"/>
    <w:multiLevelType w:val="hybridMultilevel"/>
    <w:tmpl w:val="F626D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D1598D"/>
    <w:multiLevelType w:val="hybridMultilevel"/>
    <w:tmpl w:val="8FB48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DD13A4"/>
    <w:multiLevelType w:val="hybridMultilevel"/>
    <w:tmpl w:val="760E69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8"/>
  </w:num>
  <w:num w:numId="8">
    <w:abstractNumId w:val="18"/>
  </w:num>
  <w:num w:numId="9">
    <w:abstractNumId w:val="1"/>
  </w:num>
  <w:num w:numId="10">
    <w:abstractNumId w:val="7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22"/>
  </w:num>
  <w:num w:numId="14">
    <w:abstractNumId w:val="14"/>
  </w:num>
  <w:num w:numId="15">
    <w:abstractNumId w:val="21"/>
  </w:num>
  <w:num w:numId="16">
    <w:abstractNumId w:val="9"/>
  </w:num>
  <w:num w:numId="17">
    <w:abstractNumId w:val="23"/>
  </w:num>
  <w:num w:numId="18">
    <w:abstractNumId w:val="5"/>
  </w:num>
  <w:num w:numId="19">
    <w:abstractNumId w:val="16"/>
  </w:num>
  <w:num w:numId="20">
    <w:abstractNumId w:val="11"/>
  </w:num>
  <w:num w:numId="21">
    <w:abstractNumId w:val="6"/>
  </w:num>
  <w:num w:numId="22">
    <w:abstractNumId w:val="20"/>
  </w:num>
  <w:num w:numId="23">
    <w:abstractNumId w:val="4"/>
  </w:num>
  <w:num w:numId="24">
    <w:abstractNumId w:val="13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5D9"/>
    <w:rsid w:val="00027A3D"/>
    <w:rsid w:val="00042D88"/>
    <w:rsid w:val="00043B2F"/>
    <w:rsid w:val="000440CF"/>
    <w:rsid w:val="0006248E"/>
    <w:rsid w:val="000807A3"/>
    <w:rsid w:val="000B00C7"/>
    <w:rsid w:val="000C5FF3"/>
    <w:rsid w:val="000E0127"/>
    <w:rsid w:val="000E13AC"/>
    <w:rsid w:val="001705D9"/>
    <w:rsid w:val="0018740D"/>
    <w:rsid w:val="001A2C91"/>
    <w:rsid w:val="001A5D5B"/>
    <w:rsid w:val="00203A43"/>
    <w:rsid w:val="0021288F"/>
    <w:rsid w:val="00214900"/>
    <w:rsid w:val="0025339A"/>
    <w:rsid w:val="002B26D8"/>
    <w:rsid w:val="00386E40"/>
    <w:rsid w:val="003F3613"/>
    <w:rsid w:val="003F7A3C"/>
    <w:rsid w:val="00455BEF"/>
    <w:rsid w:val="004D3D91"/>
    <w:rsid w:val="004E1A78"/>
    <w:rsid w:val="004F5E8B"/>
    <w:rsid w:val="00595AE2"/>
    <w:rsid w:val="005C723E"/>
    <w:rsid w:val="005F1FA9"/>
    <w:rsid w:val="00656EEC"/>
    <w:rsid w:val="00661E5D"/>
    <w:rsid w:val="00691FD2"/>
    <w:rsid w:val="006B6578"/>
    <w:rsid w:val="006C38E2"/>
    <w:rsid w:val="00754ACD"/>
    <w:rsid w:val="00764CDD"/>
    <w:rsid w:val="007F1523"/>
    <w:rsid w:val="00804E9F"/>
    <w:rsid w:val="008768D4"/>
    <w:rsid w:val="00896370"/>
    <w:rsid w:val="00897A48"/>
    <w:rsid w:val="008A49AF"/>
    <w:rsid w:val="00940FFB"/>
    <w:rsid w:val="00A06F22"/>
    <w:rsid w:val="00A16B0D"/>
    <w:rsid w:val="00A60237"/>
    <w:rsid w:val="00A73689"/>
    <w:rsid w:val="00B62C25"/>
    <w:rsid w:val="00BA548A"/>
    <w:rsid w:val="00BB61A7"/>
    <w:rsid w:val="00BD67DF"/>
    <w:rsid w:val="00C203FC"/>
    <w:rsid w:val="00C52F36"/>
    <w:rsid w:val="00C57B95"/>
    <w:rsid w:val="00C84688"/>
    <w:rsid w:val="00C93408"/>
    <w:rsid w:val="00CB48CF"/>
    <w:rsid w:val="00D03C32"/>
    <w:rsid w:val="00D20985"/>
    <w:rsid w:val="00D96327"/>
    <w:rsid w:val="00D9690B"/>
    <w:rsid w:val="00DB781C"/>
    <w:rsid w:val="00DE2389"/>
    <w:rsid w:val="00DF0966"/>
    <w:rsid w:val="00E11301"/>
    <w:rsid w:val="00E51B23"/>
    <w:rsid w:val="00EB218B"/>
    <w:rsid w:val="00ED0636"/>
    <w:rsid w:val="00F812B0"/>
    <w:rsid w:val="00F81BA4"/>
    <w:rsid w:val="00F9096C"/>
    <w:rsid w:val="00FA163D"/>
    <w:rsid w:val="00FB4CC3"/>
    <w:rsid w:val="00FF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05D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705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Plain Text"/>
    <w:basedOn w:val="a"/>
    <w:link w:val="a6"/>
    <w:uiPriority w:val="99"/>
    <w:semiHidden/>
    <w:unhideWhenUsed/>
    <w:rsid w:val="001705D9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semiHidden/>
    <w:rsid w:val="001705D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 Spacing"/>
    <w:uiPriority w:val="1"/>
    <w:qFormat/>
    <w:rsid w:val="001705D9"/>
    <w:pPr>
      <w:spacing w:after="0" w:line="240" w:lineRule="auto"/>
    </w:pPr>
    <w:rPr>
      <w:lang w:eastAsia="ru-RU"/>
    </w:rPr>
  </w:style>
  <w:style w:type="paragraph" w:styleId="a8">
    <w:name w:val="List Paragraph"/>
    <w:basedOn w:val="a"/>
    <w:uiPriority w:val="34"/>
    <w:qFormat/>
    <w:rsid w:val="001705D9"/>
    <w:pPr>
      <w:ind w:left="720"/>
      <w:contextualSpacing/>
    </w:pPr>
  </w:style>
  <w:style w:type="paragraph" w:customStyle="1" w:styleId="1">
    <w:name w:val="Абзац списка1"/>
    <w:basedOn w:val="a"/>
    <w:uiPriority w:val="99"/>
    <w:rsid w:val="001705D9"/>
    <w:pPr>
      <w:suppressAutoHyphens/>
    </w:pPr>
    <w:rPr>
      <w:rFonts w:ascii="Calibri" w:eastAsia="SimSun" w:hAnsi="Calibri" w:cs="font238"/>
      <w:kern w:val="2"/>
      <w:lang w:eastAsia="ar-SA"/>
    </w:rPr>
  </w:style>
  <w:style w:type="paragraph" w:customStyle="1" w:styleId="Default">
    <w:name w:val="Default"/>
    <w:uiPriority w:val="99"/>
    <w:rsid w:val="001705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0">
    <w:name w:val="s0"/>
    <w:basedOn w:val="a0"/>
    <w:rsid w:val="001705D9"/>
    <w:rPr>
      <w:rFonts w:ascii="Times New Roman" w:hAnsi="Times New Roman" w:cs="Times New Roman" w:hint="default"/>
      <w:strike w:val="0"/>
      <w:dstrike w:val="0"/>
      <w:color w:val="000000"/>
      <w:sz w:val="14"/>
      <w:szCs w:val="14"/>
      <w:u w:val="none"/>
      <w:effect w:val="none"/>
    </w:rPr>
  </w:style>
  <w:style w:type="character" w:customStyle="1" w:styleId="hps">
    <w:name w:val="hps"/>
    <w:basedOn w:val="a0"/>
    <w:rsid w:val="001705D9"/>
  </w:style>
  <w:style w:type="character" w:styleId="a9">
    <w:name w:val="Strong"/>
    <w:basedOn w:val="a0"/>
    <w:uiPriority w:val="22"/>
    <w:qFormat/>
    <w:rsid w:val="001705D9"/>
    <w:rPr>
      <w:b/>
      <w:bCs/>
    </w:rPr>
  </w:style>
  <w:style w:type="table" w:styleId="aa">
    <w:name w:val="Table Grid"/>
    <w:basedOn w:val="a1"/>
    <w:uiPriority w:val="59"/>
    <w:rsid w:val="00ED06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876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768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05D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705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Plain Text"/>
    <w:basedOn w:val="a"/>
    <w:link w:val="a6"/>
    <w:uiPriority w:val="99"/>
    <w:semiHidden/>
    <w:unhideWhenUsed/>
    <w:rsid w:val="001705D9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semiHidden/>
    <w:rsid w:val="001705D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 Spacing"/>
    <w:uiPriority w:val="1"/>
    <w:qFormat/>
    <w:rsid w:val="001705D9"/>
    <w:pPr>
      <w:spacing w:after="0" w:line="240" w:lineRule="auto"/>
    </w:pPr>
    <w:rPr>
      <w:lang w:eastAsia="ru-RU"/>
    </w:rPr>
  </w:style>
  <w:style w:type="paragraph" w:styleId="a8">
    <w:name w:val="List Paragraph"/>
    <w:basedOn w:val="a"/>
    <w:uiPriority w:val="34"/>
    <w:qFormat/>
    <w:rsid w:val="001705D9"/>
    <w:pPr>
      <w:ind w:left="720"/>
      <w:contextualSpacing/>
    </w:pPr>
  </w:style>
  <w:style w:type="paragraph" w:customStyle="1" w:styleId="1">
    <w:name w:val="Абзац списка1"/>
    <w:basedOn w:val="a"/>
    <w:uiPriority w:val="99"/>
    <w:rsid w:val="001705D9"/>
    <w:pPr>
      <w:suppressAutoHyphens/>
    </w:pPr>
    <w:rPr>
      <w:rFonts w:ascii="Calibri" w:eastAsia="SimSun" w:hAnsi="Calibri" w:cs="font238"/>
      <w:kern w:val="2"/>
      <w:lang w:eastAsia="ar-SA"/>
    </w:rPr>
  </w:style>
  <w:style w:type="paragraph" w:customStyle="1" w:styleId="Default">
    <w:name w:val="Default"/>
    <w:uiPriority w:val="99"/>
    <w:rsid w:val="001705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0">
    <w:name w:val="s0"/>
    <w:basedOn w:val="a0"/>
    <w:rsid w:val="001705D9"/>
    <w:rPr>
      <w:rFonts w:ascii="Times New Roman" w:hAnsi="Times New Roman" w:cs="Times New Roman" w:hint="default"/>
      <w:strike w:val="0"/>
      <w:dstrike w:val="0"/>
      <w:color w:val="000000"/>
      <w:sz w:val="14"/>
      <w:szCs w:val="14"/>
      <w:u w:val="none"/>
      <w:effect w:val="none"/>
    </w:rPr>
  </w:style>
  <w:style w:type="character" w:customStyle="1" w:styleId="hps">
    <w:name w:val="hps"/>
    <w:basedOn w:val="a0"/>
    <w:rsid w:val="001705D9"/>
  </w:style>
  <w:style w:type="character" w:styleId="a9">
    <w:name w:val="Strong"/>
    <w:basedOn w:val="a0"/>
    <w:uiPriority w:val="22"/>
    <w:qFormat/>
    <w:rsid w:val="001705D9"/>
    <w:rPr>
      <w:b/>
      <w:bCs/>
    </w:rPr>
  </w:style>
  <w:style w:type="table" w:styleId="aa">
    <w:name w:val="Table Grid"/>
    <w:basedOn w:val="a1"/>
    <w:uiPriority w:val="59"/>
    <w:rsid w:val="00ED06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876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768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9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785E0-D385-402A-BDFE-29BDEEDF7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1911</Words>
  <Characters>10895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ortoped2</dc:creator>
  <cp:lastModifiedBy>Хамзина Алия Жаксылыкова</cp:lastModifiedBy>
  <cp:revision>4</cp:revision>
  <cp:lastPrinted>2016-08-18T07:56:00Z</cp:lastPrinted>
  <dcterms:created xsi:type="dcterms:W3CDTF">2016-08-18T06:09:00Z</dcterms:created>
  <dcterms:modified xsi:type="dcterms:W3CDTF">2016-08-18T08:02:00Z</dcterms:modified>
</cp:coreProperties>
</file>